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EAE1A" w14:textId="5482A7DB" w:rsidR="00142FBC" w:rsidRDefault="00AF4CAF" w:rsidP="00AF4CAF">
      <w:pPr>
        <w:pStyle w:val="Heading1"/>
        <w:spacing w:after="360"/>
      </w:pPr>
      <w:r w:rsidRPr="00AF4CAF">
        <w:t>Introduction</w:t>
      </w:r>
    </w:p>
    <w:p w14:paraId="59A0ABFD" w14:textId="77777777" w:rsidR="00AF4CAF" w:rsidRPr="00AF4CAF" w:rsidRDefault="00AF4CAF" w:rsidP="00AF4CAF">
      <w:pPr>
        <w:spacing w:after="240"/>
        <w:rPr>
          <w:b/>
          <w:bCs/>
          <w:sz w:val="28"/>
          <w:szCs w:val="28"/>
        </w:rPr>
      </w:pPr>
      <w:r w:rsidRPr="00AF4CAF">
        <w:rPr>
          <w:b/>
          <w:bCs/>
          <w:sz w:val="28"/>
          <w:szCs w:val="28"/>
        </w:rPr>
        <w:t>A Neighbourhood Plan helps to shape what happens in an area for years to come. This plan will help to shape what happens in the Parish of Saddleworth over the next twenty years. These policies sit alongside those in other strategic planning policies, listed in full on page 12.</w:t>
      </w:r>
    </w:p>
    <w:p w14:paraId="03F2DEB5" w14:textId="77777777" w:rsidR="00AF4CAF" w:rsidRPr="00AF4CAF" w:rsidRDefault="00AF4CAF" w:rsidP="00AF4CAF">
      <w:pPr>
        <w:spacing w:after="240"/>
        <w:rPr>
          <w:sz w:val="28"/>
          <w:szCs w:val="28"/>
        </w:rPr>
      </w:pPr>
      <w:r w:rsidRPr="00AF4CAF">
        <w:rPr>
          <w:sz w:val="28"/>
          <w:szCs w:val="28"/>
        </w:rPr>
        <w:t>The Neighbourhood Plan will be reviewed every five years and covers a period to 2044.</w:t>
      </w:r>
    </w:p>
    <w:p w14:paraId="17567869" w14:textId="77777777" w:rsidR="00AF4CAF" w:rsidRPr="00AF4CAF" w:rsidRDefault="00AF4CAF" w:rsidP="00AF4CAF">
      <w:pPr>
        <w:spacing w:after="240"/>
        <w:rPr>
          <w:sz w:val="28"/>
          <w:szCs w:val="28"/>
        </w:rPr>
      </w:pPr>
      <w:r w:rsidRPr="00AF4CAF">
        <w:rPr>
          <w:sz w:val="28"/>
          <w:szCs w:val="28"/>
        </w:rPr>
        <w:t>The designated area agreed with Oldham Council and the Peak District National Park is the land within the boundary of the Parish of Saddleworth.</w:t>
      </w:r>
    </w:p>
    <w:p w14:paraId="6B55FF87" w14:textId="77777777" w:rsidR="00AF4CAF" w:rsidRPr="00AF4CAF" w:rsidRDefault="00AF4CAF" w:rsidP="00AF4CAF">
      <w:pPr>
        <w:spacing w:after="240"/>
        <w:rPr>
          <w:sz w:val="28"/>
          <w:szCs w:val="28"/>
        </w:rPr>
      </w:pPr>
      <w:r w:rsidRPr="00AF4CAF">
        <w:rPr>
          <w:sz w:val="28"/>
          <w:szCs w:val="28"/>
        </w:rPr>
        <w:t xml:space="preserve">Neighbourhood Planning gives residents the power to develop a vision for their neighbourhood and shape the development and growth of their locality. This plan allows them to have their say on what new homes, shops, </w:t>
      </w:r>
      <w:proofErr w:type="gramStart"/>
      <w:r w:rsidRPr="00AF4CAF">
        <w:rPr>
          <w:sz w:val="28"/>
          <w:szCs w:val="28"/>
        </w:rPr>
        <w:t>offices</w:t>
      </w:r>
      <w:proofErr w:type="gramEnd"/>
      <w:r w:rsidRPr="00AF4CAF">
        <w:rPr>
          <w:sz w:val="28"/>
          <w:szCs w:val="28"/>
        </w:rPr>
        <w:t xml:space="preserve"> and community facilities should look like, what infrastructure should be provided, and ensuring the highest possible quality of development. </w:t>
      </w:r>
    </w:p>
    <w:p w14:paraId="5D38BE66" w14:textId="77777777" w:rsidR="00AF4CAF" w:rsidRPr="00AF4CAF" w:rsidRDefault="00AF4CAF" w:rsidP="00AF4CAF">
      <w:pPr>
        <w:spacing w:after="240"/>
        <w:rPr>
          <w:sz w:val="28"/>
          <w:szCs w:val="28"/>
        </w:rPr>
      </w:pPr>
      <w:r w:rsidRPr="00AF4CAF">
        <w:rPr>
          <w:sz w:val="28"/>
          <w:szCs w:val="28"/>
        </w:rPr>
        <w:t>Neighbourhood Planning gives a powerful set of tools for local people to use to ensure that they get the right sort of development for their neighbourhood and where the ambition of the residents is in line with the needs and priorities of the wider area.</w:t>
      </w:r>
    </w:p>
    <w:p w14:paraId="64ED3F85" w14:textId="77777777" w:rsidR="00AF4CAF" w:rsidRPr="00AF4CAF" w:rsidRDefault="00AF4CAF" w:rsidP="00AF4CAF">
      <w:pPr>
        <w:spacing w:after="240"/>
        <w:rPr>
          <w:sz w:val="28"/>
          <w:szCs w:val="28"/>
        </w:rPr>
      </w:pPr>
      <w:r w:rsidRPr="00AF4CAF">
        <w:rPr>
          <w:sz w:val="28"/>
          <w:szCs w:val="28"/>
        </w:rPr>
        <w:t>Consultees on the plan were:</w:t>
      </w:r>
    </w:p>
    <w:p w14:paraId="7CAAC3CE" w14:textId="77777777" w:rsidR="00AF4CAF" w:rsidRPr="00AF4CAF" w:rsidRDefault="00AF4CAF" w:rsidP="00AF4CAF">
      <w:pPr>
        <w:spacing w:after="240"/>
        <w:rPr>
          <w:sz w:val="28"/>
          <w:szCs w:val="28"/>
        </w:rPr>
      </w:pPr>
      <w:r w:rsidRPr="00AF4CAF">
        <w:rPr>
          <w:sz w:val="28"/>
          <w:szCs w:val="28"/>
        </w:rPr>
        <w:t xml:space="preserve">The residents of the Parish of Saddleworth, the Community and Residents’ Associations, the children of local schools, Oldham </w:t>
      </w:r>
      <w:proofErr w:type="gramStart"/>
      <w:r w:rsidRPr="00AF4CAF">
        <w:rPr>
          <w:sz w:val="28"/>
          <w:szCs w:val="28"/>
        </w:rPr>
        <w:t>Council</w:t>
      </w:r>
      <w:proofErr w:type="gramEnd"/>
      <w:r w:rsidRPr="00AF4CAF">
        <w:rPr>
          <w:sz w:val="28"/>
          <w:szCs w:val="28"/>
        </w:rPr>
        <w:t xml:space="preserve"> and the Peak District National Park Authority.</w:t>
      </w:r>
    </w:p>
    <w:p w14:paraId="3E26A4A8" w14:textId="77777777" w:rsidR="00AF4CAF" w:rsidRPr="00AF4CAF" w:rsidRDefault="00AF4CAF" w:rsidP="00AF4CAF">
      <w:pPr>
        <w:spacing w:after="240"/>
        <w:rPr>
          <w:sz w:val="28"/>
          <w:szCs w:val="28"/>
        </w:rPr>
      </w:pPr>
      <w:r w:rsidRPr="00AF4CAF">
        <w:rPr>
          <w:sz w:val="28"/>
          <w:szCs w:val="28"/>
        </w:rPr>
        <w:t>The Police, Royal Society for the Protection of Birds, Churches of all faiths and denominations, local businesses and business groups and historical societies were also consulted.</w:t>
      </w:r>
    </w:p>
    <w:p w14:paraId="6B878D61" w14:textId="77777777" w:rsidR="00AF4CAF" w:rsidRPr="00AF4CAF" w:rsidRDefault="00AF4CAF" w:rsidP="00AF4CAF">
      <w:pPr>
        <w:spacing w:after="240"/>
        <w:rPr>
          <w:sz w:val="28"/>
          <w:szCs w:val="28"/>
        </w:rPr>
      </w:pPr>
      <w:r w:rsidRPr="00AF4CAF">
        <w:rPr>
          <w:sz w:val="28"/>
          <w:szCs w:val="28"/>
        </w:rPr>
        <w:t>Full details of the consultation are contained within the separate consultation statement prepared in coordination with this plan.</w:t>
      </w:r>
    </w:p>
    <w:p w14:paraId="4A47C5F6" w14:textId="77777777" w:rsidR="00AF4CAF" w:rsidRPr="00AF4CAF" w:rsidRDefault="00AF4CAF" w:rsidP="00AF4CAF">
      <w:pPr>
        <w:spacing w:after="240"/>
        <w:rPr>
          <w:i/>
          <w:iCs/>
          <w:sz w:val="28"/>
          <w:szCs w:val="28"/>
        </w:rPr>
      </w:pPr>
      <w:r w:rsidRPr="00AF4CAF">
        <w:rPr>
          <w:i/>
          <w:iCs/>
          <w:sz w:val="28"/>
          <w:szCs w:val="28"/>
        </w:rPr>
        <w:t>Saddleworth Parish Council</w:t>
      </w:r>
      <w:r w:rsidRPr="00AF4CAF">
        <w:rPr>
          <w:i/>
          <w:iCs/>
          <w:sz w:val="28"/>
          <w:szCs w:val="28"/>
        </w:rPr>
        <w:br/>
        <w:t>Strategic Planning Committee</w:t>
      </w:r>
    </w:p>
    <w:p w14:paraId="2990E8C4" w14:textId="3577E3ED" w:rsidR="00AF4CAF" w:rsidRPr="00AF4CAF" w:rsidRDefault="00AF4CAF">
      <w:pPr>
        <w:rPr>
          <w:sz w:val="28"/>
          <w:szCs w:val="28"/>
        </w:rPr>
      </w:pPr>
      <w:r w:rsidRPr="00AF4CAF">
        <w:rPr>
          <w:sz w:val="28"/>
          <w:szCs w:val="28"/>
        </w:rPr>
        <w:br w:type="page"/>
      </w:r>
    </w:p>
    <w:p w14:paraId="4D577CBC" w14:textId="7E9534AE" w:rsidR="00AF4CAF" w:rsidRDefault="00AF4CAF" w:rsidP="00AF4CAF">
      <w:pPr>
        <w:pStyle w:val="Heading1"/>
        <w:spacing w:after="360"/>
      </w:pPr>
      <w:r>
        <w:lastRenderedPageBreak/>
        <w:t>History</w:t>
      </w:r>
    </w:p>
    <w:p w14:paraId="2CB84230" w14:textId="77777777" w:rsidR="00AF4CAF" w:rsidRPr="00AF4CAF" w:rsidRDefault="00AF4CAF" w:rsidP="00AF4CAF">
      <w:pPr>
        <w:spacing w:after="240"/>
        <w:rPr>
          <w:b/>
          <w:bCs/>
          <w:sz w:val="28"/>
          <w:szCs w:val="28"/>
        </w:rPr>
      </w:pPr>
      <w:r w:rsidRPr="00AF4CAF">
        <w:rPr>
          <w:b/>
          <w:bCs/>
          <w:sz w:val="28"/>
          <w:szCs w:val="28"/>
        </w:rPr>
        <w:t xml:space="preserve">Saddleworth is crossed by two rivers – the river Tame and its tributaries in the east and the river Medlock and its tributaries in the west. The river Tame and its catchment area contains the settlements of </w:t>
      </w:r>
      <w:proofErr w:type="spellStart"/>
      <w:r w:rsidRPr="00AF4CAF">
        <w:rPr>
          <w:b/>
          <w:bCs/>
          <w:sz w:val="28"/>
          <w:szCs w:val="28"/>
        </w:rPr>
        <w:t>Denshaw</w:t>
      </w:r>
      <w:proofErr w:type="spellEnd"/>
      <w:r w:rsidRPr="00AF4CAF">
        <w:rPr>
          <w:b/>
          <w:bCs/>
          <w:sz w:val="28"/>
          <w:szCs w:val="28"/>
        </w:rPr>
        <w:t xml:space="preserve">, Delph, </w:t>
      </w:r>
      <w:proofErr w:type="spellStart"/>
      <w:r w:rsidRPr="00AF4CAF">
        <w:rPr>
          <w:b/>
          <w:bCs/>
          <w:sz w:val="28"/>
          <w:szCs w:val="28"/>
        </w:rPr>
        <w:t>Dobcross</w:t>
      </w:r>
      <w:proofErr w:type="spellEnd"/>
      <w:r w:rsidRPr="00AF4CAF">
        <w:rPr>
          <w:b/>
          <w:bCs/>
          <w:sz w:val="28"/>
          <w:szCs w:val="28"/>
        </w:rPr>
        <w:t xml:space="preserve">, Diggle, Uppermill and Greenfield. The river Medlock catchment area contains the settlements of </w:t>
      </w:r>
      <w:proofErr w:type="spellStart"/>
      <w:r w:rsidRPr="00AF4CAF">
        <w:rPr>
          <w:b/>
          <w:bCs/>
          <w:sz w:val="28"/>
          <w:szCs w:val="28"/>
        </w:rPr>
        <w:t>Scouthead</w:t>
      </w:r>
      <w:proofErr w:type="spellEnd"/>
      <w:r w:rsidRPr="00AF4CAF">
        <w:rPr>
          <w:b/>
          <w:bCs/>
          <w:sz w:val="28"/>
          <w:szCs w:val="28"/>
        </w:rPr>
        <w:t xml:space="preserve">, </w:t>
      </w:r>
      <w:proofErr w:type="spellStart"/>
      <w:r w:rsidRPr="00AF4CAF">
        <w:rPr>
          <w:b/>
          <w:bCs/>
          <w:sz w:val="28"/>
          <w:szCs w:val="28"/>
        </w:rPr>
        <w:t>Austerlands</w:t>
      </w:r>
      <w:proofErr w:type="spellEnd"/>
      <w:r w:rsidRPr="00AF4CAF">
        <w:rPr>
          <w:b/>
          <w:bCs/>
          <w:sz w:val="28"/>
          <w:szCs w:val="28"/>
        </w:rPr>
        <w:t xml:space="preserve">, </w:t>
      </w:r>
      <w:proofErr w:type="spellStart"/>
      <w:r w:rsidRPr="00AF4CAF">
        <w:rPr>
          <w:b/>
          <w:bCs/>
          <w:sz w:val="28"/>
          <w:szCs w:val="28"/>
        </w:rPr>
        <w:t>Grasscroft</w:t>
      </w:r>
      <w:proofErr w:type="spellEnd"/>
      <w:r w:rsidRPr="00AF4CAF">
        <w:rPr>
          <w:b/>
          <w:bCs/>
          <w:sz w:val="28"/>
          <w:szCs w:val="28"/>
        </w:rPr>
        <w:t xml:space="preserve">, Lydgate, </w:t>
      </w:r>
      <w:proofErr w:type="spellStart"/>
      <w:proofErr w:type="gramStart"/>
      <w:r w:rsidRPr="00AF4CAF">
        <w:rPr>
          <w:b/>
          <w:bCs/>
          <w:sz w:val="28"/>
          <w:szCs w:val="28"/>
        </w:rPr>
        <w:t>Grotton</w:t>
      </w:r>
      <w:proofErr w:type="spellEnd"/>
      <w:proofErr w:type="gramEnd"/>
      <w:r w:rsidRPr="00AF4CAF">
        <w:rPr>
          <w:b/>
          <w:bCs/>
          <w:sz w:val="28"/>
          <w:szCs w:val="28"/>
        </w:rPr>
        <w:t xml:space="preserve"> and Springhead.</w:t>
      </w:r>
    </w:p>
    <w:p w14:paraId="33CFFE16" w14:textId="77777777" w:rsidR="00AF4CAF" w:rsidRPr="00AF4CAF" w:rsidRDefault="00AF4CAF" w:rsidP="00AF4CAF">
      <w:pPr>
        <w:spacing w:after="240"/>
        <w:rPr>
          <w:sz w:val="28"/>
          <w:szCs w:val="28"/>
        </w:rPr>
      </w:pPr>
      <w:r w:rsidRPr="00AF4CAF">
        <w:rPr>
          <w:sz w:val="28"/>
          <w:szCs w:val="28"/>
        </w:rPr>
        <w:t xml:space="preserve">Situated on the western side of the Pennines, but historically part of the West Riding of Yorkshire, Saddleworth has long looked in two directions – over the Pennines and eastward to the towns of Huddersfield, </w:t>
      </w:r>
      <w:proofErr w:type="gramStart"/>
      <w:r w:rsidRPr="00AF4CAF">
        <w:rPr>
          <w:sz w:val="28"/>
          <w:szCs w:val="28"/>
        </w:rPr>
        <w:t>Halifax</w:t>
      </w:r>
      <w:proofErr w:type="gramEnd"/>
      <w:r w:rsidRPr="00AF4CAF">
        <w:rPr>
          <w:sz w:val="28"/>
          <w:szCs w:val="28"/>
        </w:rPr>
        <w:t xml:space="preserve"> and Leeds and westward to its Lancashire neighbours of Oldham, Ashton, Rochdale and Manchester. This dual identity is as true today as it was in the Middle Ages and in the time of the Tudors and the </w:t>
      </w:r>
      <w:proofErr w:type="gramStart"/>
      <w:r w:rsidRPr="00AF4CAF">
        <w:rPr>
          <w:sz w:val="28"/>
          <w:szCs w:val="28"/>
        </w:rPr>
        <w:t>Stuarts, when</w:t>
      </w:r>
      <w:proofErr w:type="gramEnd"/>
      <w:r w:rsidRPr="00AF4CAF">
        <w:rPr>
          <w:sz w:val="28"/>
          <w:szCs w:val="28"/>
        </w:rPr>
        <w:t xml:space="preserve"> its absentee Lords of the Manor lived far away in Yorkshire and administration was from Pontefract and later Wakefield. Ecclesiastically, however, it was in the parish of Rochdale and Diocese of Chester. Today, it is administered by Oldham Council, forms part of the sub-region of Greater Manchester, but is partly in the Peak District National Park and is a part of the South Pennines Countryside Character Area. </w:t>
      </w:r>
    </w:p>
    <w:p w14:paraId="4D5352E1" w14:textId="77777777" w:rsidR="00AF4CAF" w:rsidRPr="00AF4CAF" w:rsidRDefault="00AF4CAF" w:rsidP="00AF4CAF">
      <w:pPr>
        <w:spacing w:after="240"/>
        <w:rPr>
          <w:sz w:val="28"/>
          <w:szCs w:val="28"/>
        </w:rPr>
      </w:pPr>
      <w:r w:rsidRPr="00AF4CAF">
        <w:rPr>
          <w:sz w:val="28"/>
          <w:szCs w:val="28"/>
        </w:rPr>
        <w:t>Saddleworth was at the forefront of the industrial revolution with many water-powered textile mills</w:t>
      </w:r>
      <w:r w:rsidRPr="00AF4CAF">
        <w:rPr>
          <w:sz w:val="28"/>
          <w:szCs w:val="28"/>
          <w:vertAlign w:val="superscript"/>
        </w:rPr>
        <w:footnoteReference w:id="1"/>
      </w:r>
      <w:r w:rsidRPr="00AF4CAF">
        <w:rPr>
          <w:sz w:val="28"/>
          <w:szCs w:val="28"/>
        </w:rPr>
        <w:t xml:space="preserve"> springing up along the River Tame and the emergence of one of the most impressive turnpike road networks in the country. The construction of the Huddersfield Narrow Canal, with its three miles long tunnel under the Pennines, was one of the major engineering feats of its day.</w:t>
      </w:r>
    </w:p>
    <w:p w14:paraId="109F671F" w14:textId="77777777" w:rsidR="00AF4CAF" w:rsidRPr="00AF4CAF" w:rsidRDefault="00AF4CAF" w:rsidP="00AF4CAF">
      <w:pPr>
        <w:spacing w:after="240"/>
        <w:rPr>
          <w:sz w:val="28"/>
          <w:szCs w:val="28"/>
        </w:rPr>
      </w:pPr>
      <w:r w:rsidRPr="00AF4CAF">
        <w:rPr>
          <w:sz w:val="28"/>
          <w:szCs w:val="28"/>
        </w:rPr>
        <w:t>The second half of the twentieth century witnessed a transformation of Saddleworth from a community of industrial stone built villages to a largely dormitory area for the major employment centres on both sides of the Pennines. The motorway network accelerated this change. Local shops and services declined in most of the villages and with this change came a decline in the local economy. House building mushroomed especially in the west, as Saddleworth was transformed from an industrial landscape to a district of attractive Pennine villages with a valued industrial heritage.</w:t>
      </w:r>
    </w:p>
    <w:p w14:paraId="7795FC90" w14:textId="08448835" w:rsidR="00AF4CAF" w:rsidRPr="00AF4CAF" w:rsidRDefault="00AF4CAF" w:rsidP="00AF4CAF">
      <w:pPr>
        <w:spacing w:after="240"/>
        <w:rPr>
          <w:sz w:val="28"/>
          <w:szCs w:val="28"/>
        </w:rPr>
      </w:pPr>
      <w:r w:rsidRPr="00AF4CAF">
        <w:rPr>
          <w:sz w:val="28"/>
          <w:szCs w:val="28"/>
        </w:rPr>
        <w:t xml:space="preserve">The present Civil Parish dates from the local government reorganisation of 1974, but its boundaries are essentially the same as those of its predecessor which was formed by the amalgamation of Saddleworth Urban District Council with Springhead Urban District Council in 1937. Saddleworth Urban District Council had been in existence </w:t>
      </w:r>
      <w:r w:rsidRPr="00AF4CAF">
        <w:rPr>
          <w:sz w:val="28"/>
          <w:szCs w:val="28"/>
        </w:rPr>
        <w:lastRenderedPageBreak/>
        <w:t xml:space="preserve">since 1900, and the medieval Township dated back to the Saxon period. This long history gives a real sense of local identity both at a parish level and at a village community level. </w:t>
      </w:r>
    </w:p>
    <w:p w14:paraId="536FC62D" w14:textId="4829FE32" w:rsidR="00AF4CAF" w:rsidRPr="00AF4CAF" w:rsidRDefault="00AF4CAF">
      <w:pPr>
        <w:rPr>
          <w:sz w:val="28"/>
          <w:szCs w:val="28"/>
        </w:rPr>
      </w:pPr>
      <w:r w:rsidRPr="00AF4CAF">
        <w:rPr>
          <w:sz w:val="28"/>
          <w:szCs w:val="28"/>
        </w:rPr>
        <w:br w:type="page"/>
      </w:r>
    </w:p>
    <w:p w14:paraId="6D3792A6" w14:textId="0FE8DC17" w:rsidR="00AF4CAF" w:rsidRDefault="00AF4CAF" w:rsidP="00AF4CAF">
      <w:pPr>
        <w:pStyle w:val="Heading1"/>
        <w:spacing w:after="360"/>
      </w:pPr>
      <w:r>
        <w:lastRenderedPageBreak/>
        <w:t>Profile</w:t>
      </w:r>
    </w:p>
    <w:p w14:paraId="63526928" w14:textId="77777777" w:rsidR="00AF4CAF" w:rsidRPr="00AF4CAF" w:rsidRDefault="00AF4CAF" w:rsidP="00AF4CAF">
      <w:pPr>
        <w:spacing w:after="240"/>
        <w:rPr>
          <w:b/>
          <w:bCs/>
          <w:sz w:val="28"/>
          <w:szCs w:val="28"/>
        </w:rPr>
      </w:pPr>
      <w:r w:rsidRPr="00AF4CAF">
        <w:rPr>
          <w:b/>
          <w:bCs/>
          <w:sz w:val="28"/>
          <w:szCs w:val="28"/>
        </w:rPr>
        <w:t xml:space="preserve">Saddleworth, like many communities, faces many challenges today and in the future. These relate mostly to the pressure of development accompanied by rising land prices, the decline of a mixed local economy, the lack of affordable housing, and the expense of maintaining local services and infrastructure in a geographically large rural district. However, these are balanced by Saddleworth’s strengths: its largely prosperous, healthy, and well-educated population; its strong community spirit; its businesses and entrepreneurial spirit; and its beautiful countryside, recreational facilities, farming, tourism, </w:t>
      </w:r>
      <w:proofErr w:type="gramStart"/>
      <w:r w:rsidRPr="00AF4CAF">
        <w:rPr>
          <w:b/>
          <w:bCs/>
          <w:sz w:val="28"/>
          <w:szCs w:val="28"/>
        </w:rPr>
        <w:t>biodiversity</w:t>
      </w:r>
      <w:proofErr w:type="gramEnd"/>
      <w:r w:rsidRPr="00AF4CAF">
        <w:rPr>
          <w:b/>
          <w:bCs/>
          <w:sz w:val="28"/>
          <w:szCs w:val="28"/>
        </w:rPr>
        <w:t xml:space="preserve"> and heritage. The vibrancy of the community is shown by the large number of voluntary societies and organisations and community festivals such as the annual Whit Friday Brass Band Contest, and the Rush Cart Weekend.</w:t>
      </w:r>
    </w:p>
    <w:p w14:paraId="6B991139" w14:textId="77777777" w:rsidR="00AF4CAF" w:rsidRPr="00AF4CAF" w:rsidRDefault="00AF4CAF" w:rsidP="00AF4CAF">
      <w:pPr>
        <w:spacing w:after="240"/>
        <w:rPr>
          <w:sz w:val="28"/>
          <w:szCs w:val="28"/>
        </w:rPr>
      </w:pPr>
      <w:r w:rsidRPr="00AF4CAF">
        <w:rPr>
          <w:sz w:val="28"/>
          <w:szCs w:val="28"/>
        </w:rPr>
        <w:t xml:space="preserve">The population of Saddleworth is around 26,000. It is split 49%/51% male/female, which is a marginally larger gap than across Oldham </w:t>
      </w:r>
      <w:proofErr w:type="gramStart"/>
      <w:r w:rsidRPr="00AF4CAF">
        <w:rPr>
          <w:sz w:val="28"/>
          <w:szCs w:val="28"/>
        </w:rPr>
        <w:t>borough as a whole</w:t>
      </w:r>
      <w:proofErr w:type="gramEnd"/>
      <w:r w:rsidRPr="00AF4CAF">
        <w:rPr>
          <w:sz w:val="28"/>
          <w:szCs w:val="28"/>
        </w:rPr>
        <w:t>.</w:t>
      </w:r>
    </w:p>
    <w:p w14:paraId="6A36B4E9" w14:textId="77777777" w:rsidR="00AF4CAF" w:rsidRPr="00AF4CAF" w:rsidRDefault="00AF4CAF" w:rsidP="00AF4CAF">
      <w:pPr>
        <w:spacing w:after="240"/>
        <w:rPr>
          <w:sz w:val="28"/>
          <w:szCs w:val="28"/>
        </w:rPr>
      </w:pPr>
      <w:r w:rsidRPr="00AF4CAF">
        <w:rPr>
          <w:sz w:val="28"/>
          <w:szCs w:val="28"/>
        </w:rPr>
        <w:t xml:space="preserve">Ethnicity in the area is over 97% white British, which is significantly higher than across Oldham as a whole (77.5%). At the 2010 census, the average for the UK </w:t>
      </w:r>
      <w:proofErr w:type="gramStart"/>
      <w:r w:rsidRPr="00AF4CAF">
        <w:rPr>
          <w:sz w:val="28"/>
          <w:szCs w:val="28"/>
        </w:rPr>
        <w:t>as a whole was</w:t>
      </w:r>
      <w:proofErr w:type="gramEnd"/>
      <w:r w:rsidRPr="00AF4CAF">
        <w:rPr>
          <w:sz w:val="28"/>
          <w:szCs w:val="28"/>
        </w:rPr>
        <w:t xml:space="preserve"> 79.1% white.</w:t>
      </w:r>
    </w:p>
    <w:p w14:paraId="4FC73C90" w14:textId="77777777" w:rsidR="00AF4CAF" w:rsidRPr="00AF4CAF" w:rsidRDefault="00AF4CAF" w:rsidP="00AF4CAF">
      <w:pPr>
        <w:spacing w:after="240"/>
        <w:rPr>
          <w:sz w:val="28"/>
          <w:szCs w:val="28"/>
        </w:rPr>
      </w:pPr>
      <w:r w:rsidRPr="00AF4CAF">
        <w:rPr>
          <w:sz w:val="28"/>
          <w:szCs w:val="28"/>
        </w:rPr>
        <w:t>Age: The proportion of residents aged 65+ increased by nearly 25% between 2011 and 2018, while younger people are significantly under-represented.</w:t>
      </w:r>
    </w:p>
    <w:p w14:paraId="296B4C10" w14:textId="77777777" w:rsidR="00AF4CAF" w:rsidRPr="00AF4CAF" w:rsidRDefault="00AF4CAF" w:rsidP="00AF4CAF">
      <w:pPr>
        <w:spacing w:after="240"/>
        <w:rPr>
          <w:sz w:val="28"/>
          <w:szCs w:val="28"/>
        </w:rPr>
      </w:pPr>
      <w:r w:rsidRPr="00AF4CAF">
        <w:rPr>
          <w:sz w:val="28"/>
          <w:szCs w:val="28"/>
        </w:rPr>
        <w:t xml:space="preserve">Employment: Median household income is over £30,000, while the employment rate is around 67.5%. Both figures are significantly higher than for Oldham </w:t>
      </w:r>
      <w:proofErr w:type="gramStart"/>
      <w:r w:rsidRPr="00AF4CAF">
        <w:rPr>
          <w:sz w:val="28"/>
          <w:szCs w:val="28"/>
        </w:rPr>
        <w:t>borough as a whole</w:t>
      </w:r>
      <w:proofErr w:type="gramEnd"/>
      <w:r w:rsidRPr="00AF4CAF">
        <w:rPr>
          <w:sz w:val="28"/>
          <w:szCs w:val="28"/>
        </w:rPr>
        <w:t xml:space="preserve"> (£22k, 58.2%). In 2021, the UK median wage was £31,800, and employment rate was 75.5% (Office for National Statistics). Youth unemployment is also significantly lower than for Oldham </w:t>
      </w:r>
      <w:proofErr w:type="gramStart"/>
      <w:r w:rsidRPr="00AF4CAF">
        <w:rPr>
          <w:sz w:val="28"/>
          <w:szCs w:val="28"/>
        </w:rPr>
        <w:t>borough as a whole</w:t>
      </w:r>
      <w:proofErr w:type="gramEnd"/>
      <w:r w:rsidRPr="00AF4CAF">
        <w:rPr>
          <w:sz w:val="28"/>
          <w:szCs w:val="28"/>
        </w:rPr>
        <w:t xml:space="preserve"> (1.4% compared to 7%). </w:t>
      </w:r>
    </w:p>
    <w:p w14:paraId="1451BCEF" w14:textId="77777777" w:rsidR="00AF4CAF" w:rsidRPr="00AF4CAF" w:rsidRDefault="00AF4CAF" w:rsidP="00AF4CAF">
      <w:pPr>
        <w:spacing w:after="240"/>
        <w:rPr>
          <w:sz w:val="28"/>
          <w:szCs w:val="28"/>
        </w:rPr>
      </w:pPr>
      <w:r w:rsidRPr="00AF4CAF">
        <w:rPr>
          <w:sz w:val="28"/>
          <w:szCs w:val="28"/>
        </w:rPr>
        <w:t xml:space="preserve">Households: There are around 12,000 households in Saddleworth. There is a high proportion of owner-occupied properties (&gt;80%), and a low proportion of social rented properties (&lt;7%). Around 9% of households are in fuel poverty. Median house prices are in the region of £240,000, although there is a significant difference across the Parish between the urban areas close to Oldham town and the more rural areas where values are higher. </w:t>
      </w:r>
    </w:p>
    <w:p w14:paraId="1EC9DC5E" w14:textId="77777777" w:rsidR="00AF4CAF" w:rsidRPr="00AF4CAF" w:rsidRDefault="00AF4CAF" w:rsidP="00AF4CAF">
      <w:pPr>
        <w:spacing w:after="240"/>
        <w:rPr>
          <w:sz w:val="28"/>
          <w:szCs w:val="28"/>
        </w:rPr>
      </w:pPr>
      <w:r w:rsidRPr="00AF4CAF">
        <w:rPr>
          <w:sz w:val="28"/>
          <w:szCs w:val="28"/>
        </w:rPr>
        <w:t xml:space="preserve">Education: Across Saddleworth, &gt;85% of pupils enter the Early Years Foundation stage with a good level of development, compared to a UK average of 71.8%. Less than 17% of adults have no qualifications, and &gt;35% of adults have a first degree. </w:t>
      </w:r>
    </w:p>
    <w:p w14:paraId="4117B6D3" w14:textId="77777777" w:rsidR="00AF4CAF" w:rsidRPr="00AF4CAF" w:rsidRDefault="00AF4CAF" w:rsidP="00AF4CAF">
      <w:pPr>
        <w:spacing w:after="240"/>
        <w:rPr>
          <w:sz w:val="28"/>
          <w:szCs w:val="28"/>
        </w:rPr>
      </w:pPr>
      <w:r w:rsidRPr="00AF4CAF">
        <w:rPr>
          <w:sz w:val="28"/>
          <w:szCs w:val="28"/>
        </w:rPr>
        <w:t xml:space="preserve">Health: &lt;17% of adults have limiting long-term illnesses, which is higher than the proportion for Oldham </w:t>
      </w:r>
      <w:proofErr w:type="gramStart"/>
      <w:r w:rsidRPr="00AF4CAF">
        <w:rPr>
          <w:sz w:val="28"/>
          <w:szCs w:val="28"/>
        </w:rPr>
        <w:t>borough as a whole, although</w:t>
      </w:r>
      <w:proofErr w:type="gramEnd"/>
      <w:r w:rsidRPr="00AF4CAF">
        <w:rPr>
          <w:sz w:val="28"/>
          <w:szCs w:val="28"/>
        </w:rPr>
        <w:t xml:space="preserve"> this is likely to be related to the significantly higher proportion of elderly residents. Male life expectancy is over 81 years, and female life expectancy is over 85 years. People generally live healthy lifestyles, and this is then reflected in good health outcomes.</w:t>
      </w:r>
    </w:p>
    <w:p w14:paraId="45CD8ABA" w14:textId="77777777" w:rsidR="00AF4CAF" w:rsidRPr="00AF4CAF" w:rsidRDefault="00AF4CAF" w:rsidP="00AF4CAF">
      <w:pPr>
        <w:spacing w:after="240"/>
        <w:rPr>
          <w:sz w:val="28"/>
          <w:szCs w:val="28"/>
        </w:rPr>
      </w:pPr>
      <w:r w:rsidRPr="00AF4CAF">
        <w:rPr>
          <w:sz w:val="28"/>
          <w:szCs w:val="28"/>
        </w:rPr>
        <w:lastRenderedPageBreak/>
        <w:t xml:space="preserve">Community safety: Around 1,500 crimes were reported in Saddleworth in 2018, with reported crimes of &lt;56 per 1,000 population (compared to an Oldham average of 124). The average for the UK </w:t>
      </w:r>
      <w:proofErr w:type="gramStart"/>
      <w:r w:rsidRPr="00AF4CAF">
        <w:rPr>
          <w:sz w:val="28"/>
          <w:szCs w:val="28"/>
        </w:rPr>
        <w:t>as a whole in</w:t>
      </w:r>
      <w:proofErr w:type="gramEnd"/>
      <w:r w:rsidRPr="00AF4CAF">
        <w:rPr>
          <w:sz w:val="28"/>
          <w:szCs w:val="28"/>
        </w:rPr>
        <w:t xml:space="preserve"> 2018–19 was 89.7 per 1,000.</w:t>
      </w:r>
    </w:p>
    <w:p w14:paraId="794FE5BF" w14:textId="77777777" w:rsidR="00AF4CAF" w:rsidRPr="00AF4CAF" w:rsidRDefault="00AF4CAF" w:rsidP="00AF4CAF">
      <w:pPr>
        <w:spacing w:after="240"/>
        <w:rPr>
          <w:sz w:val="28"/>
          <w:szCs w:val="28"/>
        </w:rPr>
      </w:pPr>
      <w:r w:rsidRPr="00AF4CAF">
        <w:rPr>
          <w:sz w:val="28"/>
          <w:szCs w:val="28"/>
        </w:rPr>
        <w:t>Community: &gt;91% of residents reported themselves to be satisfied with the local area. Nearly 50% volunteered within the last 12 months. Voter turnout was at around 36% at the local elections in 2022.</w:t>
      </w:r>
    </w:p>
    <w:p w14:paraId="092DCAF9" w14:textId="77777777" w:rsidR="00AF4CAF" w:rsidRPr="00AF4CAF" w:rsidRDefault="00AF4CAF" w:rsidP="00AF4CAF">
      <w:pPr>
        <w:spacing w:after="240"/>
        <w:rPr>
          <w:sz w:val="28"/>
          <w:szCs w:val="28"/>
        </w:rPr>
      </w:pPr>
      <w:r w:rsidRPr="00AF4CAF">
        <w:rPr>
          <w:sz w:val="28"/>
          <w:szCs w:val="28"/>
        </w:rPr>
        <w:t xml:space="preserve">Geography: The area totals 7,876 hectares and over half is Green Belt. The lowest lying areas of Saddleworth are around the valleys of the Tame and Medlock rivers, and their tributaries, through the most populous villages, as well as Springhead and </w:t>
      </w:r>
      <w:proofErr w:type="spellStart"/>
      <w:r w:rsidRPr="00AF4CAF">
        <w:rPr>
          <w:sz w:val="28"/>
          <w:szCs w:val="28"/>
        </w:rPr>
        <w:t>Grotton</w:t>
      </w:r>
      <w:proofErr w:type="spellEnd"/>
      <w:r w:rsidRPr="00AF4CAF">
        <w:rPr>
          <w:sz w:val="28"/>
          <w:szCs w:val="28"/>
        </w:rPr>
        <w:t xml:space="preserve">. The highest areas are above the villages, with White Hill at 467m, </w:t>
      </w:r>
      <w:proofErr w:type="spellStart"/>
      <w:r w:rsidRPr="00AF4CAF">
        <w:rPr>
          <w:sz w:val="28"/>
          <w:szCs w:val="28"/>
        </w:rPr>
        <w:t>Standedge</w:t>
      </w:r>
      <w:proofErr w:type="spellEnd"/>
      <w:r w:rsidRPr="00AF4CAF">
        <w:rPr>
          <w:sz w:val="28"/>
          <w:szCs w:val="28"/>
        </w:rPr>
        <w:t xml:space="preserve"> at 457m, and </w:t>
      </w:r>
      <w:proofErr w:type="spellStart"/>
      <w:r w:rsidRPr="00AF4CAF">
        <w:rPr>
          <w:sz w:val="28"/>
          <w:szCs w:val="28"/>
        </w:rPr>
        <w:t>Ashway</w:t>
      </w:r>
      <w:proofErr w:type="spellEnd"/>
      <w:r w:rsidRPr="00AF4CAF">
        <w:rPr>
          <w:sz w:val="28"/>
          <w:szCs w:val="28"/>
        </w:rPr>
        <w:t xml:space="preserve"> Moss at 497m.</w:t>
      </w:r>
    </w:p>
    <w:p w14:paraId="238AE761" w14:textId="77777777" w:rsidR="00F467FD" w:rsidRDefault="00AF4CAF" w:rsidP="00AF4CAF">
      <w:pPr>
        <w:spacing w:after="240"/>
        <w:rPr>
          <w:sz w:val="28"/>
          <w:szCs w:val="28"/>
        </w:rPr>
      </w:pPr>
      <w:r w:rsidRPr="00AF4CAF">
        <w:rPr>
          <w:sz w:val="28"/>
          <w:szCs w:val="28"/>
        </w:rPr>
        <w:t xml:space="preserve">There are substantial blanket peat bogs in Saddleworth, with work by RSPB and United Utilities being done to protect and enhance them. They cover over 4,000ha above </w:t>
      </w:r>
      <w:proofErr w:type="spellStart"/>
      <w:r w:rsidRPr="00AF4CAF">
        <w:rPr>
          <w:sz w:val="28"/>
          <w:szCs w:val="28"/>
        </w:rPr>
        <w:t>Dovestone</w:t>
      </w:r>
      <w:proofErr w:type="spellEnd"/>
      <w:r w:rsidRPr="00AF4CAF">
        <w:rPr>
          <w:sz w:val="28"/>
          <w:szCs w:val="28"/>
        </w:rPr>
        <w:t xml:space="preserve"> Reservoir (not all in Saddleworth). The peat bogs have huge significance in holding carbon, providing homes to </w:t>
      </w:r>
      <w:proofErr w:type="gramStart"/>
      <w:r w:rsidRPr="00AF4CAF">
        <w:rPr>
          <w:sz w:val="28"/>
          <w:szCs w:val="28"/>
        </w:rPr>
        <w:t>wildlife</w:t>
      </w:r>
      <w:proofErr w:type="gramEnd"/>
      <w:r w:rsidRPr="00AF4CAF">
        <w:rPr>
          <w:sz w:val="28"/>
          <w:szCs w:val="28"/>
        </w:rPr>
        <w:t xml:space="preserve"> and ensuring water quality.</w:t>
      </w:r>
    </w:p>
    <w:p w14:paraId="4EABD0D7" w14:textId="77777777" w:rsidR="00F467FD" w:rsidRDefault="00F467FD" w:rsidP="00AF4CAF">
      <w:pPr>
        <w:spacing w:after="240"/>
        <w:rPr>
          <w:sz w:val="28"/>
          <w:szCs w:val="28"/>
        </w:rPr>
      </w:pPr>
    </w:p>
    <w:p w14:paraId="6BE041A5" w14:textId="77777777" w:rsidR="00F467FD" w:rsidRPr="00F467FD" w:rsidRDefault="00F467FD" w:rsidP="00F467FD">
      <w:pPr>
        <w:rPr>
          <w:i/>
          <w:iCs/>
          <w:sz w:val="28"/>
          <w:szCs w:val="28"/>
        </w:rPr>
      </w:pPr>
      <w:r w:rsidRPr="00F467FD">
        <w:rPr>
          <w:i/>
          <w:iCs/>
          <w:sz w:val="28"/>
          <w:szCs w:val="28"/>
        </w:rPr>
        <w:t xml:space="preserve">Note: </w:t>
      </w:r>
      <w:r w:rsidRPr="00F467FD">
        <w:rPr>
          <w:i/>
          <w:iCs/>
          <w:sz w:val="28"/>
          <w:szCs w:val="28"/>
        </w:rPr>
        <w:t xml:space="preserve">The figures contained within this section of the Neighbourhood Plan have been produced using the ward profiles produced by Oldham Council in </w:t>
      </w:r>
      <w:proofErr w:type="gramStart"/>
      <w:r w:rsidRPr="00F467FD">
        <w:rPr>
          <w:i/>
          <w:iCs/>
          <w:sz w:val="28"/>
          <w:szCs w:val="28"/>
        </w:rPr>
        <w:t>2019, and</w:t>
      </w:r>
      <w:proofErr w:type="gramEnd"/>
      <w:r w:rsidRPr="00F467FD">
        <w:rPr>
          <w:i/>
          <w:iCs/>
          <w:sz w:val="28"/>
          <w:szCs w:val="28"/>
        </w:rPr>
        <w:t xml:space="preserve"> will change significantly over the expected lifetime of this Neighbourhood Plan. The up-to-date ward profiles are currently found at </w:t>
      </w:r>
      <w:proofErr w:type="gramStart"/>
      <w:r w:rsidRPr="00F467FD">
        <w:rPr>
          <w:i/>
          <w:iCs/>
          <w:sz w:val="28"/>
          <w:szCs w:val="28"/>
        </w:rPr>
        <w:t>https://www.oldham.gov.uk/downloads/download/179/ward_profiles</w:t>
      </w:r>
      <w:proofErr w:type="gramEnd"/>
    </w:p>
    <w:p w14:paraId="5C8D1086" w14:textId="154353DA" w:rsidR="00AF4CAF" w:rsidRPr="00AF4CAF" w:rsidRDefault="00AF4CAF" w:rsidP="00AF4CAF">
      <w:pPr>
        <w:spacing w:after="240"/>
        <w:rPr>
          <w:sz w:val="28"/>
          <w:szCs w:val="28"/>
        </w:rPr>
      </w:pPr>
      <w:r w:rsidRPr="00AF4CAF">
        <w:rPr>
          <w:sz w:val="28"/>
          <w:szCs w:val="28"/>
        </w:rPr>
        <w:br w:type="page"/>
      </w:r>
    </w:p>
    <w:p w14:paraId="2ABFC676" w14:textId="7351811E" w:rsidR="00AF4CAF" w:rsidRDefault="00AF4CAF" w:rsidP="00AF4CAF">
      <w:pPr>
        <w:pStyle w:val="Heading1"/>
        <w:spacing w:after="360"/>
      </w:pPr>
      <w:r>
        <w:lastRenderedPageBreak/>
        <w:t>Infrastructure</w:t>
      </w:r>
    </w:p>
    <w:p w14:paraId="13C6739E" w14:textId="77777777" w:rsidR="00AF4CAF" w:rsidRPr="00AF4CAF" w:rsidRDefault="00AF4CAF" w:rsidP="00AF4CAF">
      <w:pPr>
        <w:spacing w:after="240"/>
        <w:rPr>
          <w:sz w:val="28"/>
          <w:szCs w:val="28"/>
        </w:rPr>
      </w:pPr>
      <w:r w:rsidRPr="00AF4CAF">
        <w:rPr>
          <w:b/>
          <w:bCs/>
          <w:sz w:val="28"/>
          <w:szCs w:val="28"/>
        </w:rPr>
        <w:t>Education:</w:t>
      </w:r>
      <w:r w:rsidRPr="00AF4CAF">
        <w:rPr>
          <w:sz w:val="28"/>
          <w:szCs w:val="28"/>
        </w:rPr>
        <w:t xml:space="preserve"> Saddleworth has one secondary school, which has recently moved to a new site at Diggle, with capacity for 1,500 pupils. </w:t>
      </w:r>
    </w:p>
    <w:p w14:paraId="3F4E23AE" w14:textId="77777777" w:rsidR="00AF4CAF" w:rsidRPr="00AF4CAF" w:rsidRDefault="00AF4CAF" w:rsidP="00AF4CAF">
      <w:pPr>
        <w:spacing w:after="240"/>
        <w:rPr>
          <w:sz w:val="28"/>
          <w:szCs w:val="28"/>
        </w:rPr>
      </w:pPr>
      <w:r w:rsidRPr="00AF4CAF">
        <w:rPr>
          <w:sz w:val="28"/>
          <w:szCs w:val="28"/>
        </w:rPr>
        <w:t xml:space="preserve">A significant proportion of children from across the area are educated outside the Parish, with two secondary schools – Waterhead Academy and </w:t>
      </w:r>
      <w:proofErr w:type="spellStart"/>
      <w:r w:rsidRPr="00AF4CAF">
        <w:rPr>
          <w:sz w:val="28"/>
          <w:szCs w:val="28"/>
        </w:rPr>
        <w:t>Leesbrook</w:t>
      </w:r>
      <w:proofErr w:type="spellEnd"/>
      <w:r w:rsidRPr="00AF4CAF">
        <w:rPr>
          <w:sz w:val="28"/>
          <w:szCs w:val="28"/>
        </w:rPr>
        <w:t xml:space="preserve"> Academy – falling just outside the Parish boundaries, and </w:t>
      </w:r>
      <w:proofErr w:type="gramStart"/>
      <w:r w:rsidRPr="00AF4CAF">
        <w:rPr>
          <w:sz w:val="28"/>
          <w:szCs w:val="28"/>
        </w:rPr>
        <w:t>a number of</w:t>
      </w:r>
      <w:proofErr w:type="gramEnd"/>
      <w:r w:rsidRPr="00AF4CAF">
        <w:rPr>
          <w:sz w:val="28"/>
          <w:szCs w:val="28"/>
        </w:rPr>
        <w:t xml:space="preserve"> schools in Oldham borough also having intake from across Saddleworth.</w:t>
      </w:r>
    </w:p>
    <w:p w14:paraId="33BB954A" w14:textId="77777777" w:rsidR="00AF4CAF" w:rsidRPr="00AF4CAF" w:rsidRDefault="00AF4CAF" w:rsidP="00AF4CAF">
      <w:pPr>
        <w:spacing w:after="240"/>
        <w:rPr>
          <w:sz w:val="28"/>
          <w:szCs w:val="28"/>
        </w:rPr>
      </w:pPr>
      <w:r w:rsidRPr="00AF4CAF">
        <w:rPr>
          <w:sz w:val="28"/>
          <w:szCs w:val="28"/>
        </w:rPr>
        <w:t xml:space="preserve">There are 12 primary schools: Bright Futures; Christ Church CofE, </w:t>
      </w:r>
      <w:proofErr w:type="spellStart"/>
      <w:r w:rsidRPr="00AF4CAF">
        <w:rPr>
          <w:sz w:val="28"/>
          <w:szCs w:val="28"/>
        </w:rPr>
        <w:t>Denshaw</w:t>
      </w:r>
      <w:proofErr w:type="spellEnd"/>
      <w:r w:rsidRPr="00AF4CAF">
        <w:rPr>
          <w:sz w:val="28"/>
          <w:szCs w:val="28"/>
        </w:rPr>
        <w:t xml:space="preserve">; Delph Primary School; Diggle School; </w:t>
      </w:r>
      <w:proofErr w:type="spellStart"/>
      <w:r w:rsidRPr="00AF4CAF">
        <w:rPr>
          <w:sz w:val="28"/>
          <w:szCs w:val="28"/>
        </w:rPr>
        <w:t>Friezland</w:t>
      </w:r>
      <w:proofErr w:type="spellEnd"/>
      <w:r w:rsidRPr="00AF4CAF">
        <w:rPr>
          <w:sz w:val="28"/>
          <w:szCs w:val="28"/>
        </w:rPr>
        <w:t xml:space="preserve"> Primary School; Greenfield Primary School; Greenfield St Mary’s CofE; Holy Trinity CofE, </w:t>
      </w:r>
      <w:proofErr w:type="spellStart"/>
      <w:r w:rsidRPr="00AF4CAF">
        <w:rPr>
          <w:sz w:val="28"/>
          <w:szCs w:val="28"/>
        </w:rPr>
        <w:t>Dobcross</w:t>
      </w:r>
      <w:proofErr w:type="spellEnd"/>
      <w:r w:rsidRPr="00AF4CAF">
        <w:rPr>
          <w:sz w:val="28"/>
          <w:szCs w:val="28"/>
        </w:rPr>
        <w:t>; Knowsley Junior School, Springhead; Springhead Infant and Nursery; St Anne’s CofE Lydgate; and St Chad’s CofE, Uppermill.</w:t>
      </w:r>
    </w:p>
    <w:p w14:paraId="3E5B11DF" w14:textId="77777777" w:rsidR="00AF4CAF" w:rsidRPr="00AF4CAF" w:rsidRDefault="00AF4CAF" w:rsidP="00AF4CAF">
      <w:pPr>
        <w:spacing w:after="240"/>
        <w:rPr>
          <w:sz w:val="28"/>
          <w:szCs w:val="28"/>
        </w:rPr>
      </w:pPr>
      <w:r w:rsidRPr="00AF4CAF">
        <w:rPr>
          <w:b/>
          <w:bCs/>
          <w:sz w:val="28"/>
          <w:szCs w:val="28"/>
        </w:rPr>
        <w:t>Health:</w:t>
      </w:r>
      <w:r w:rsidRPr="00AF4CAF">
        <w:rPr>
          <w:sz w:val="28"/>
          <w:szCs w:val="28"/>
        </w:rPr>
        <w:t xml:space="preserve"> There are medical centres located across the Parish, but many patients travel outside the Parish to receive treatment.</w:t>
      </w:r>
    </w:p>
    <w:p w14:paraId="46C9779F" w14:textId="77777777" w:rsidR="00AF4CAF" w:rsidRPr="00AF4CAF" w:rsidRDefault="00AF4CAF" w:rsidP="00AF4CAF">
      <w:pPr>
        <w:spacing w:after="240"/>
        <w:rPr>
          <w:sz w:val="28"/>
          <w:szCs w:val="28"/>
        </w:rPr>
      </w:pPr>
      <w:r w:rsidRPr="00AF4CAF">
        <w:rPr>
          <w:sz w:val="28"/>
          <w:szCs w:val="28"/>
        </w:rPr>
        <w:t xml:space="preserve">The main GP practice is Saddleworth Medical Practice, located in Uppermill, which has a satellite at Gartside Street Clinic in Delph. Pennine Medical Practice in Mossley, which falls under the Primary Care Board for Saddleworth, also has a satellite centre in Greenfield. </w:t>
      </w:r>
    </w:p>
    <w:p w14:paraId="39FEDFE9" w14:textId="77777777" w:rsidR="00AF4CAF" w:rsidRPr="00AF4CAF" w:rsidRDefault="00AF4CAF" w:rsidP="00AF4CAF">
      <w:pPr>
        <w:spacing w:after="240"/>
        <w:rPr>
          <w:sz w:val="28"/>
          <w:szCs w:val="28"/>
        </w:rPr>
      </w:pPr>
      <w:r w:rsidRPr="00AF4CAF">
        <w:rPr>
          <w:sz w:val="28"/>
          <w:szCs w:val="28"/>
        </w:rPr>
        <w:t xml:space="preserve">Other practices located outside the Parish but providing services for Saddleworth residents include Lees Medical Practice, </w:t>
      </w:r>
      <w:proofErr w:type="spellStart"/>
      <w:r w:rsidRPr="00AF4CAF">
        <w:rPr>
          <w:sz w:val="28"/>
          <w:szCs w:val="28"/>
        </w:rPr>
        <w:t>Leesbrook</w:t>
      </w:r>
      <w:proofErr w:type="spellEnd"/>
      <w:r w:rsidRPr="00AF4CAF">
        <w:rPr>
          <w:sz w:val="28"/>
          <w:szCs w:val="28"/>
        </w:rPr>
        <w:t xml:space="preserve"> Medical Practice, Moorside Medical Practice, and the Pennine Medical Centre in Mossley (which also falls outside the Borough). The two nearest hospitals are the Royal Oldham Hospital and Tameside Hospital (again, Tameside Hospital falls outside the Borough). </w:t>
      </w:r>
    </w:p>
    <w:p w14:paraId="01E0BCA0" w14:textId="77777777" w:rsidR="00AF4CAF" w:rsidRPr="00AF4CAF" w:rsidRDefault="00AF4CAF" w:rsidP="00AF4CAF">
      <w:pPr>
        <w:spacing w:after="240"/>
        <w:rPr>
          <w:sz w:val="28"/>
          <w:szCs w:val="28"/>
        </w:rPr>
      </w:pPr>
      <w:r w:rsidRPr="00AF4CAF">
        <w:rPr>
          <w:sz w:val="28"/>
          <w:szCs w:val="28"/>
        </w:rPr>
        <w:t>Services such as physiotherapy and mental health are also provided by smaller practices located across the area.</w:t>
      </w:r>
    </w:p>
    <w:p w14:paraId="25B0E479" w14:textId="77777777" w:rsidR="00AF4CAF" w:rsidRPr="00AF4CAF" w:rsidRDefault="00AF4CAF" w:rsidP="00AF4CAF">
      <w:pPr>
        <w:spacing w:after="240"/>
        <w:rPr>
          <w:sz w:val="28"/>
          <w:szCs w:val="28"/>
        </w:rPr>
      </w:pPr>
      <w:r w:rsidRPr="00AF4CAF">
        <w:rPr>
          <w:sz w:val="28"/>
          <w:szCs w:val="28"/>
        </w:rPr>
        <w:t xml:space="preserve">There are </w:t>
      </w:r>
      <w:proofErr w:type="gramStart"/>
      <w:r w:rsidRPr="00AF4CAF">
        <w:rPr>
          <w:sz w:val="28"/>
          <w:szCs w:val="28"/>
        </w:rPr>
        <w:t>a number of</w:t>
      </w:r>
      <w:proofErr w:type="gramEnd"/>
      <w:r w:rsidRPr="00AF4CAF">
        <w:rPr>
          <w:sz w:val="28"/>
          <w:szCs w:val="28"/>
        </w:rPr>
        <w:t xml:space="preserve"> dental practices across the area, with a mix of private and NHS dentists. </w:t>
      </w:r>
    </w:p>
    <w:p w14:paraId="0E39BF18" w14:textId="77777777" w:rsidR="00AF4CAF" w:rsidRPr="00AF4CAF" w:rsidRDefault="00AF4CAF" w:rsidP="00AF4CAF">
      <w:pPr>
        <w:spacing w:after="240"/>
        <w:rPr>
          <w:sz w:val="28"/>
          <w:szCs w:val="28"/>
        </w:rPr>
      </w:pPr>
      <w:r w:rsidRPr="00AF4CAF">
        <w:rPr>
          <w:b/>
          <w:bCs/>
          <w:sz w:val="28"/>
          <w:szCs w:val="28"/>
        </w:rPr>
        <w:t>Transport:</w:t>
      </w:r>
      <w:r w:rsidRPr="00AF4CAF">
        <w:rPr>
          <w:sz w:val="28"/>
          <w:szCs w:val="28"/>
        </w:rPr>
        <w:t xml:space="preserve"> The Parish is served by a single railway line, and one station, located at Greenfield. Trains run towards Manchester and Huddersfield. There are accessibility issues at the station with only stepped access to the Huddersfield-bound platform. </w:t>
      </w:r>
    </w:p>
    <w:p w14:paraId="5864AA9F" w14:textId="77777777" w:rsidR="00AF4CAF" w:rsidRPr="00AF4CAF" w:rsidRDefault="00AF4CAF" w:rsidP="00AF4CAF">
      <w:pPr>
        <w:spacing w:after="240"/>
        <w:rPr>
          <w:sz w:val="28"/>
          <w:szCs w:val="28"/>
        </w:rPr>
      </w:pPr>
      <w:r w:rsidRPr="00AF4CAF">
        <w:rPr>
          <w:sz w:val="28"/>
          <w:szCs w:val="28"/>
        </w:rPr>
        <w:t xml:space="preserve">The Metrolink service does not extend to Saddleworth. It runs through Oldham, with the nearest stations located at Oldham Mumps, </w:t>
      </w:r>
      <w:proofErr w:type="spellStart"/>
      <w:r w:rsidRPr="00AF4CAF">
        <w:rPr>
          <w:sz w:val="28"/>
          <w:szCs w:val="28"/>
        </w:rPr>
        <w:t>Derker</w:t>
      </w:r>
      <w:proofErr w:type="spellEnd"/>
      <w:r w:rsidRPr="00AF4CAF">
        <w:rPr>
          <w:sz w:val="28"/>
          <w:szCs w:val="28"/>
        </w:rPr>
        <w:t xml:space="preserve">, Shaw and </w:t>
      </w:r>
      <w:proofErr w:type="spellStart"/>
      <w:r w:rsidRPr="00AF4CAF">
        <w:rPr>
          <w:sz w:val="28"/>
          <w:szCs w:val="28"/>
        </w:rPr>
        <w:t>Milnrow</w:t>
      </w:r>
      <w:proofErr w:type="spellEnd"/>
      <w:r w:rsidRPr="00AF4CAF">
        <w:rPr>
          <w:sz w:val="28"/>
          <w:szCs w:val="28"/>
        </w:rPr>
        <w:t>, all outside the Parish boundary.</w:t>
      </w:r>
    </w:p>
    <w:p w14:paraId="28F28ABA" w14:textId="77777777" w:rsidR="00AF4CAF" w:rsidRPr="00AF4CAF" w:rsidRDefault="00AF4CAF" w:rsidP="00AF4CAF">
      <w:pPr>
        <w:spacing w:after="240"/>
        <w:rPr>
          <w:sz w:val="28"/>
          <w:szCs w:val="28"/>
        </w:rPr>
      </w:pPr>
      <w:r w:rsidRPr="00AF4CAF">
        <w:rPr>
          <w:sz w:val="28"/>
          <w:szCs w:val="28"/>
        </w:rPr>
        <w:t xml:space="preserve">Bus services mainly operate as spokes from Oldham, although some services also connect to Huddersfield, </w:t>
      </w:r>
      <w:proofErr w:type="gramStart"/>
      <w:r w:rsidRPr="00AF4CAF">
        <w:rPr>
          <w:sz w:val="28"/>
          <w:szCs w:val="28"/>
        </w:rPr>
        <w:t>Ashton</w:t>
      </w:r>
      <w:proofErr w:type="gramEnd"/>
      <w:r w:rsidRPr="00AF4CAF">
        <w:rPr>
          <w:sz w:val="28"/>
          <w:szCs w:val="28"/>
        </w:rPr>
        <w:t xml:space="preserve"> and Holmfirth. There is also the Saddleworth Rambler </w:t>
      </w:r>
      <w:r w:rsidRPr="00AF4CAF">
        <w:rPr>
          <w:sz w:val="28"/>
          <w:szCs w:val="28"/>
        </w:rPr>
        <w:lastRenderedPageBreak/>
        <w:t>– a local service intended to connect the individual villages. A Ring and Ride service is available upon registration for residents who find it difficult to use public transport.</w:t>
      </w:r>
    </w:p>
    <w:p w14:paraId="7BC0C9CC" w14:textId="77777777" w:rsidR="00AF4CAF" w:rsidRPr="00AF4CAF" w:rsidRDefault="00AF4CAF" w:rsidP="00AF4CAF">
      <w:pPr>
        <w:spacing w:after="240"/>
        <w:rPr>
          <w:sz w:val="28"/>
          <w:szCs w:val="28"/>
        </w:rPr>
      </w:pPr>
      <w:r w:rsidRPr="00AF4CAF">
        <w:rPr>
          <w:sz w:val="28"/>
          <w:szCs w:val="28"/>
        </w:rPr>
        <w:t xml:space="preserve">The main motorways near to Saddleworth are the M62, with junction 22 at </w:t>
      </w:r>
      <w:proofErr w:type="spellStart"/>
      <w:r w:rsidRPr="00AF4CAF">
        <w:rPr>
          <w:sz w:val="28"/>
          <w:szCs w:val="28"/>
        </w:rPr>
        <w:t>Rishworth</w:t>
      </w:r>
      <w:proofErr w:type="spellEnd"/>
      <w:r w:rsidRPr="00AF4CAF">
        <w:rPr>
          <w:sz w:val="28"/>
          <w:szCs w:val="28"/>
        </w:rPr>
        <w:t xml:space="preserve"> Moor falling just outside the Parish boundary, and the M60 ring road, which falls several miles outside the Parish. The primary arterial roads through the Parish are the A62, the A672 and the A670. </w:t>
      </w:r>
    </w:p>
    <w:p w14:paraId="2E0A9B36" w14:textId="77777777" w:rsidR="00AF4CAF" w:rsidRPr="00AF4CAF" w:rsidRDefault="00AF4CAF" w:rsidP="00AF4CAF">
      <w:pPr>
        <w:spacing w:after="240"/>
        <w:rPr>
          <w:sz w:val="28"/>
          <w:szCs w:val="28"/>
        </w:rPr>
      </w:pPr>
      <w:r w:rsidRPr="00AF4CAF">
        <w:rPr>
          <w:sz w:val="28"/>
          <w:szCs w:val="28"/>
        </w:rPr>
        <w:t>With around 12,000 households in Saddleworth, and an estimated number of cars per household in the UK</w:t>
      </w:r>
      <w:r w:rsidRPr="00AF4CAF">
        <w:rPr>
          <w:sz w:val="28"/>
          <w:szCs w:val="28"/>
          <w:vertAlign w:val="superscript"/>
        </w:rPr>
        <w:footnoteReference w:id="2"/>
      </w:r>
      <w:r w:rsidRPr="00AF4CAF">
        <w:rPr>
          <w:sz w:val="28"/>
          <w:szCs w:val="28"/>
        </w:rPr>
        <w:t xml:space="preserve"> of between 1.393 for areas classified as “rural town and fringe”, and 1.77 for areas classified as “rural village, hamlet and isolated dwellings”, that would suggest around 19,000 cars in Saddleworth. </w:t>
      </w:r>
    </w:p>
    <w:p w14:paraId="67F12315" w14:textId="77777777" w:rsidR="00AF4CAF" w:rsidRPr="00AF4CAF" w:rsidRDefault="00AF4CAF" w:rsidP="00AF4CAF">
      <w:pPr>
        <w:spacing w:after="240"/>
        <w:rPr>
          <w:sz w:val="28"/>
          <w:szCs w:val="28"/>
        </w:rPr>
      </w:pPr>
      <w:r w:rsidRPr="00AF4CAF">
        <w:rPr>
          <w:sz w:val="28"/>
          <w:szCs w:val="28"/>
        </w:rPr>
        <w:t xml:space="preserve">Parking in many of the Saddleworth villages is restricted by the traditional rural nature of the villages, with many of the earlier homes and roads being designed prior to the need to provide parking spaces for one or multiple cars. </w:t>
      </w:r>
    </w:p>
    <w:p w14:paraId="28DBCCE0" w14:textId="77777777" w:rsidR="00AF4CAF" w:rsidRPr="00AF4CAF" w:rsidRDefault="00AF4CAF" w:rsidP="00AF4CAF">
      <w:pPr>
        <w:spacing w:after="240"/>
        <w:rPr>
          <w:sz w:val="28"/>
          <w:szCs w:val="28"/>
        </w:rPr>
      </w:pPr>
      <w:r w:rsidRPr="00AF4CAF">
        <w:rPr>
          <w:sz w:val="28"/>
          <w:szCs w:val="28"/>
        </w:rPr>
        <w:t xml:space="preserve">There is an extensive network of footpaths across Saddleworth. A full map of public rights of way in Saddleworth can be found at </w:t>
      </w:r>
      <w:proofErr w:type="gramStart"/>
      <w:r w:rsidRPr="00AF4CAF">
        <w:rPr>
          <w:sz w:val="28"/>
          <w:szCs w:val="28"/>
          <w:u w:val="thick"/>
        </w:rPr>
        <w:t>https://maps.oldham.gov.uk/</w:t>
      </w:r>
      <w:proofErr w:type="gramEnd"/>
    </w:p>
    <w:p w14:paraId="134F649A" w14:textId="77777777" w:rsidR="00AF4CAF" w:rsidRPr="00AF4CAF" w:rsidRDefault="00AF4CAF" w:rsidP="00AF4CAF">
      <w:pPr>
        <w:spacing w:after="240"/>
        <w:rPr>
          <w:sz w:val="28"/>
          <w:szCs w:val="28"/>
        </w:rPr>
      </w:pPr>
      <w:r w:rsidRPr="00AF4CAF">
        <w:rPr>
          <w:sz w:val="28"/>
          <w:szCs w:val="28"/>
        </w:rPr>
        <w:t xml:space="preserve">There are no cycle routes in Saddleworth that form part of the national cycle network; the nearest route is route 601, which runs from Oldham to Hyde. More information can be found at: </w:t>
      </w:r>
      <w:proofErr w:type="gramStart"/>
      <w:r w:rsidRPr="00AF4CAF">
        <w:rPr>
          <w:sz w:val="28"/>
          <w:szCs w:val="28"/>
          <w:u w:val="thick"/>
        </w:rPr>
        <w:t>https://www.sustrans.org.uk/national-cycle-network</w:t>
      </w:r>
      <w:proofErr w:type="gramEnd"/>
    </w:p>
    <w:p w14:paraId="67D31666" w14:textId="77777777" w:rsidR="00AF4CAF" w:rsidRPr="00AF4CAF" w:rsidRDefault="00AF4CAF" w:rsidP="00AF4CAF">
      <w:pPr>
        <w:spacing w:after="240"/>
        <w:rPr>
          <w:sz w:val="28"/>
          <w:szCs w:val="28"/>
        </w:rPr>
      </w:pPr>
      <w:r w:rsidRPr="00AF4CAF">
        <w:rPr>
          <w:sz w:val="28"/>
          <w:szCs w:val="28"/>
        </w:rPr>
        <w:t xml:space="preserve">TfGM has a map of Bee Network cycle provision in Greater Manchester, at </w:t>
      </w:r>
      <w:r w:rsidRPr="00AF4CAF">
        <w:rPr>
          <w:sz w:val="28"/>
          <w:szCs w:val="28"/>
          <w:u w:val="thick"/>
        </w:rPr>
        <w:t>https://mappinggm.org.uk/bee-network/</w:t>
      </w:r>
      <w:r w:rsidRPr="00AF4CAF">
        <w:rPr>
          <w:sz w:val="28"/>
          <w:szCs w:val="28"/>
        </w:rPr>
        <w:t>. No definitive list of local cycle routes exists.</w:t>
      </w:r>
    </w:p>
    <w:p w14:paraId="280F3893" w14:textId="77777777" w:rsidR="00AF4CAF" w:rsidRPr="00AF4CAF" w:rsidRDefault="00AF4CAF" w:rsidP="00AF4CAF">
      <w:pPr>
        <w:spacing w:after="240"/>
        <w:rPr>
          <w:sz w:val="28"/>
          <w:szCs w:val="28"/>
        </w:rPr>
      </w:pPr>
      <w:r w:rsidRPr="00AF4CAF">
        <w:rPr>
          <w:b/>
          <w:bCs/>
          <w:sz w:val="28"/>
          <w:szCs w:val="28"/>
        </w:rPr>
        <w:t>Housing:</w:t>
      </w:r>
      <w:r w:rsidRPr="00AF4CAF">
        <w:rPr>
          <w:sz w:val="28"/>
          <w:szCs w:val="28"/>
        </w:rPr>
        <w:t xml:space="preserve"> The Local Plan for Oldham</w:t>
      </w:r>
      <w:r w:rsidRPr="00AF4CAF">
        <w:rPr>
          <w:sz w:val="28"/>
          <w:szCs w:val="28"/>
          <w:vertAlign w:val="superscript"/>
        </w:rPr>
        <w:footnoteReference w:id="3"/>
      </w:r>
      <w:r w:rsidRPr="00AF4CAF">
        <w:rPr>
          <w:sz w:val="28"/>
          <w:szCs w:val="28"/>
          <w:vertAlign w:val="superscript"/>
        </w:rPr>
        <w:footnoteReference w:id="4"/>
      </w:r>
      <w:r w:rsidRPr="00AF4CAF">
        <w:rPr>
          <w:sz w:val="28"/>
          <w:szCs w:val="28"/>
        </w:rPr>
        <w:t xml:space="preserve"> includes a housing needs analysis for Saddleworth.  Oldham’s housing requirement, based on Places for Everyone</w:t>
      </w:r>
      <w:r w:rsidRPr="00AF4CAF">
        <w:rPr>
          <w:sz w:val="28"/>
          <w:szCs w:val="28"/>
          <w:vertAlign w:val="superscript"/>
        </w:rPr>
        <w:footnoteReference w:id="5"/>
      </w:r>
      <w:r w:rsidRPr="00AF4CAF">
        <w:rPr>
          <w:sz w:val="28"/>
          <w:szCs w:val="28"/>
        </w:rPr>
        <w:t xml:space="preserve"> is 404 homes per year for 2022–2025, 680 homes per year for 2025–2030, and 772 homes per year for 2030–2039.</w:t>
      </w:r>
    </w:p>
    <w:p w14:paraId="6AFA19FE" w14:textId="77777777" w:rsidR="00AF4CAF" w:rsidRPr="00AF4CAF" w:rsidRDefault="00AF4CAF" w:rsidP="00AF4CAF">
      <w:pPr>
        <w:spacing w:after="240"/>
        <w:rPr>
          <w:sz w:val="28"/>
          <w:szCs w:val="28"/>
        </w:rPr>
      </w:pPr>
      <w:r w:rsidRPr="00AF4CAF">
        <w:rPr>
          <w:b/>
          <w:bCs/>
          <w:sz w:val="28"/>
          <w:szCs w:val="28"/>
        </w:rPr>
        <w:lastRenderedPageBreak/>
        <w:t xml:space="preserve">Communities: </w:t>
      </w:r>
      <w:r w:rsidRPr="00AF4CAF">
        <w:rPr>
          <w:sz w:val="28"/>
          <w:szCs w:val="28"/>
        </w:rPr>
        <w:t xml:space="preserve">There are at least 15 churches across Saddleworth, catering to a range of denominations. There is a Buddhist Temple on Court Street in Uppermill, as well as a Spiritualist Church on High Street, and Oldham borough </w:t>
      </w:r>
      <w:proofErr w:type="gramStart"/>
      <w:r w:rsidRPr="00AF4CAF">
        <w:rPr>
          <w:sz w:val="28"/>
          <w:szCs w:val="28"/>
        </w:rPr>
        <w:t>as a whole contains</w:t>
      </w:r>
      <w:proofErr w:type="gramEnd"/>
      <w:r w:rsidRPr="00AF4CAF">
        <w:rPr>
          <w:sz w:val="28"/>
          <w:szCs w:val="28"/>
        </w:rPr>
        <w:t xml:space="preserve"> places of worship for a wide range of faiths. </w:t>
      </w:r>
    </w:p>
    <w:p w14:paraId="17C42720" w14:textId="77777777" w:rsidR="00AF4CAF" w:rsidRPr="00AF4CAF" w:rsidRDefault="00AF4CAF" w:rsidP="00AF4CAF">
      <w:pPr>
        <w:spacing w:after="240"/>
        <w:rPr>
          <w:sz w:val="28"/>
          <w:szCs w:val="28"/>
        </w:rPr>
      </w:pPr>
      <w:r w:rsidRPr="00AF4CAF">
        <w:rPr>
          <w:sz w:val="28"/>
          <w:szCs w:val="28"/>
        </w:rPr>
        <w:t xml:space="preserve">The Parish also contains </w:t>
      </w:r>
      <w:proofErr w:type="gramStart"/>
      <w:r w:rsidRPr="00AF4CAF">
        <w:rPr>
          <w:sz w:val="28"/>
          <w:szCs w:val="28"/>
        </w:rPr>
        <w:t>a large number of</w:t>
      </w:r>
      <w:proofErr w:type="gramEnd"/>
      <w:r w:rsidRPr="00AF4CAF">
        <w:rPr>
          <w:sz w:val="28"/>
          <w:szCs w:val="28"/>
        </w:rPr>
        <w:t xml:space="preserve"> community centres and buildings, including the Saddleworth Civic Hall in Uppermill (which is also home to the Parish Council) and Saddleworth Museum.</w:t>
      </w:r>
    </w:p>
    <w:p w14:paraId="2B73733E" w14:textId="0CA4989D" w:rsidR="00AF4CAF" w:rsidRPr="00AF4CAF" w:rsidRDefault="00AF4CAF" w:rsidP="00AF4CAF">
      <w:pPr>
        <w:spacing w:after="240"/>
      </w:pPr>
      <w:r w:rsidRPr="00AF4CAF">
        <w:rPr>
          <w:i/>
          <w:iCs/>
          <w:sz w:val="28"/>
          <w:szCs w:val="28"/>
        </w:rPr>
        <w:t xml:space="preserve">Note: Infrastructure policies are dealt with by topic within the policy and recommendation section – environment, design; health, </w:t>
      </w:r>
      <w:proofErr w:type="gramStart"/>
      <w:r w:rsidRPr="00AF4CAF">
        <w:rPr>
          <w:i/>
          <w:iCs/>
          <w:sz w:val="28"/>
          <w:szCs w:val="28"/>
        </w:rPr>
        <w:t>well-being</w:t>
      </w:r>
      <w:proofErr w:type="gramEnd"/>
      <w:r w:rsidRPr="00AF4CAF">
        <w:rPr>
          <w:i/>
          <w:iCs/>
          <w:sz w:val="28"/>
          <w:szCs w:val="28"/>
        </w:rPr>
        <w:t xml:space="preserve"> and education; housing; retail, commerce and tourism; and travel and transport.</w:t>
      </w:r>
    </w:p>
    <w:p w14:paraId="0E098CB3" w14:textId="198722CF" w:rsidR="00AF4CAF" w:rsidRDefault="00AF4CAF">
      <w:r>
        <w:br w:type="page"/>
      </w:r>
    </w:p>
    <w:p w14:paraId="042AE99A" w14:textId="01188B02" w:rsidR="00AF4CAF" w:rsidRDefault="00F467FD" w:rsidP="00AF4CAF">
      <w:pPr>
        <w:pStyle w:val="Heading1"/>
        <w:spacing w:after="360"/>
      </w:pPr>
      <w:r>
        <w:lastRenderedPageBreak/>
        <w:t>Issues</w:t>
      </w:r>
    </w:p>
    <w:p w14:paraId="7B189524" w14:textId="77777777" w:rsidR="00F467FD" w:rsidRPr="00F467FD" w:rsidRDefault="00F467FD" w:rsidP="00F467FD">
      <w:pPr>
        <w:spacing w:after="240"/>
        <w:rPr>
          <w:b/>
          <w:bCs/>
          <w:sz w:val="28"/>
          <w:szCs w:val="28"/>
        </w:rPr>
      </w:pPr>
      <w:r w:rsidRPr="00F467FD">
        <w:rPr>
          <w:b/>
          <w:bCs/>
          <w:sz w:val="28"/>
          <w:szCs w:val="28"/>
        </w:rPr>
        <w:t>We have identified these issues through research and analysis of the parish, combined with the opinions of the community through our ongoing consultation.</w:t>
      </w:r>
    </w:p>
    <w:p w14:paraId="791E6DC7" w14:textId="77777777" w:rsidR="00F467FD" w:rsidRPr="00F467FD" w:rsidRDefault="00F467FD" w:rsidP="00F467FD">
      <w:pPr>
        <w:spacing w:after="240"/>
        <w:rPr>
          <w:b/>
          <w:bCs/>
          <w:sz w:val="28"/>
          <w:szCs w:val="28"/>
        </w:rPr>
      </w:pPr>
      <w:r w:rsidRPr="00F467FD">
        <w:rPr>
          <w:b/>
          <w:bCs/>
          <w:sz w:val="28"/>
          <w:szCs w:val="28"/>
        </w:rPr>
        <w:t xml:space="preserve">Environment </w:t>
      </w:r>
    </w:p>
    <w:p w14:paraId="1F66541F" w14:textId="77777777" w:rsidR="00F467FD" w:rsidRPr="00F467FD" w:rsidRDefault="00F467FD" w:rsidP="00F467FD">
      <w:pPr>
        <w:spacing w:after="240"/>
        <w:rPr>
          <w:sz w:val="28"/>
          <w:szCs w:val="28"/>
        </w:rPr>
      </w:pPr>
      <w:r w:rsidRPr="00F467FD">
        <w:rPr>
          <w:sz w:val="28"/>
          <w:szCs w:val="28"/>
        </w:rPr>
        <w:t xml:space="preserve">The biggest threat to our way of life not just in Saddleworth, but across the world, is climate change and damage to the environment. </w:t>
      </w:r>
    </w:p>
    <w:p w14:paraId="33B5E13C" w14:textId="77777777" w:rsidR="00F467FD" w:rsidRPr="00F467FD" w:rsidRDefault="00F467FD" w:rsidP="00F467FD">
      <w:pPr>
        <w:spacing w:after="240"/>
        <w:rPr>
          <w:sz w:val="28"/>
          <w:szCs w:val="28"/>
        </w:rPr>
      </w:pPr>
      <w:r w:rsidRPr="00F467FD">
        <w:rPr>
          <w:sz w:val="28"/>
          <w:szCs w:val="28"/>
        </w:rPr>
        <w:t xml:space="preserve">Key issues in Saddleworth include air quality, the development of the natural environment, energy use and production, flooding and water use, and a lack of energy-efficient housing stock. </w:t>
      </w:r>
    </w:p>
    <w:p w14:paraId="638E8892" w14:textId="77777777" w:rsidR="00F467FD" w:rsidRPr="00F467FD" w:rsidRDefault="00F467FD" w:rsidP="00F467FD">
      <w:pPr>
        <w:spacing w:after="240"/>
        <w:rPr>
          <w:sz w:val="28"/>
          <w:szCs w:val="28"/>
        </w:rPr>
      </w:pPr>
      <w:r w:rsidRPr="00F467FD">
        <w:rPr>
          <w:sz w:val="28"/>
          <w:szCs w:val="28"/>
        </w:rPr>
        <w:t xml:space="preserve">Addressing climate change is such a critical issue that as well as being addressed specifically in this report, it is also embedded throughout each section. </w:t>
      </w:r>
    </w:p>
    <w:p w14:paraId="6E1A37B5" w14:textId="77777777" w:rsidR="00F467FD" w:rsidRPr="00F467FD" w:rsidRDefault="00F467FD" w:rsidP="00F467FD">
      <w:pPr>
        <w:spacing w:after="240"/>
        <w:rPr>
          <w:sz w:val="28"/>
          <w:szCs w:val="28"/>
        </w:rPr>
      </w:pPr>
      <w:r w:rsidRPr="00F467FD">
        <w:rPr>
          <w:sz w:val="28"/>
          <w:szCs w:val="28"/>
        </w:rPr>
        <w:t>The Parish Council has declared its ambition to be carbon neutral as an organisation by 2030, and Oldham Council’s target for the wider borough is to be carbon neutral by 2030. It is expected that all new building or renovation work should be done with that ambition in mind, with regards to building methods, environmental impact of use, and minimising associated environmental costs such as transport.</w:t>
      </w:r>
    </w:p>
    <w:p w14:paraId="7ED7FF74" w14:textId="77777777" w:rsidR="00F467FD" w:rsidRPr="00F467FD" w:rsidRDefault="00F467FD" w:rsidP="00F467FD">
      <w:pPr>
        <w:spacing w:after="240"/>
        <w:rPr>
          <w:b/>
          <w:bCs/>
          <w:sz w:val="28"/>
          <w:szCs w:val="28"/>
        </w:rPr>
      </w:pPr>
      <w:r w:rsidRPr="00F467FD">
        <w:rPr>
          <w:b/>
          <w:bCs/>
          <w:sz w:val="28"/>
          <w:szCs w:val="28"/>
        </w:rPr>
        <w:t xml:space="preserve">Design </w:t>
      </w:r>
    </w:p>
    <w:p w14:paraId="3F700A24" w14:textId="77777777" w:rsidR="00F467FD" w:rsidRPr="00F467FD" w:rsidRDefault="00F467FD" w:rsidP="00F467FD">
      <w:pPr>
        <w:spacing w:after="240"/>
        <w:rPr>
          <w:sz w:val="28"/>
          <w:szCs w:val="28"/>
        </w:rPr>
      </w:pPr>
      <w:r w:rsidRPr="00F467FD">
        <w:rPr>
          <w:sz w:val="28"/>
          <w:szCs w:val="28"/>
        </w:rPr>
        <w:t xml:space="preserve">There is a need to protect the unique character, </w:t>
      </w:r>
      <w:proofErr w:type="gramStart"/>
      <w:r w:rsidRPr="00F467FD">
        <w:rPr>
          <w:sz w:val="28"/>
          <w:szCs w:val="28"/>
        </w:rPr>
        <w:t>landscape</w:t>
      </w:r>
      <w:proofErr w:type="gramEnd"/>
      <w:r w:rsidRPr="00F467FD">
        <w:rPr>
          <w:sz w:val="28"/>
          <w:szCs w:val="28"/>
        </w:rPr>
        <w:t xml:space="preserve"> and heritage of the area, which can be damaged by inappropriate development that fails to take into consideration the nature of the Parish. </w:t>
      </w:r>
    </w:p>
    <w:p w14:paraId="4841CA70" w14:textId="77777777" w:rsidR="00F467FD" w:rsidRPr="00F467FD" w:rsidRDefault="00F467FD" w:rsidP="00F467FD">
      <w:pPr>
        <w:spacing w:after="240"/>
        <w:rPr>
          <w:sz w:val="28"/>
          <w:szCs w:val="28"/>
        </w:rPr>
      </w:pPr>
      <w:r w:rsidRPr="00F467FD">
        <w:rPr>
          <w:sz w:val="28"/>
          <w:szCs w:val="28"/>
        </w:rPr>
        <w:t xml:space="preserve">The existing natural beauty and heritage of Saddleworth adds significantly to the well-being of its residents, and any threat to </w:t>
      </w:r>
      <w:proofErr w:type="gramStart"/>
      <w:r w:rsidRPr="00F467FD">
        <w:rPr>
          <w:sz w:val="28"/>
          <w:szCs w:val="28"/>
        </w:rPr>
        <w:t>that risks</w:t>
      </w:r>
      <w:proofErr w:type="gramEnd"/>
      <w:r w:rsidRPr="00F467FD">
        <w:rPr>
          <w:sz w:val="28"/>
          <w:szCs w:val="28"/>
        </w:rPr>
        <w:t xml:space="preserve"> undermining its communities, and the lives of those who live and work there. </w:t>
      </w:r>
    </w:p>
    <w:p w14:paraId="1F000FD8" w14:textId="77777777" w:rsidR="00F467FD" w:rsidRPr="00F467FD" w:rsidRDefault="00F467FD" w:rsidP="00F467FD">
      <w:pPr>
        <w:spacing w:after="240"/>
        <w:rPr>
          <w:b/>
          <w:bCs/>
          <w:sz w:val="28"/>
          <w:szCs w:val="28"/>
        </w:rPr>
      </w:pPr>
      <w:r w:rsidRPr="00F467FD">
        <w:rPr>
          <w:b/>
          <w:bCs/>
          <w:sz w:val="28"/>
          <w:szCs w:val="28"/>
        </w:rPr>
        <w:t xml:space="preserve">Housing </w:t>
      </w:r>
    </w:p>
    <w:p w14:paraId="606C8D2F" w14:textId="77777777" w:rsidR="00F467FD" w:rsidRPr="00F467FD" w:rsidRDefault="00F467FD" w:rsidP="00F467FD">
      <w:pPr>
        <w:spacing w:after="240"/>
        <w:rPr>
          <w:sz w:val="28"/>
          <w:szCs w:val="28"/>
        </w:rPr>
      </w:pPr>
      <w:r w:rsidRPr="00F467FD">
        <w:rPr>
          <w:sz w:val="28"/>
          <w:szCs w:val="28"/>
        </w:rPr>
        <w:t xml:space="preserve">Saddleworth has an identified lack of appropriate housing for young families, with local first-time entrants into the housing market unable to find properties to rent or buy. </w:t>
      </w:r>
      <w:proofErr w:type="gramStart"/>
      <w:r w:rsidRPr="00F467FD">
        <w:rPr>
          <w:sz w:val="28"/>
          <w:szCs w:val="28"/>
        </w:rPr>
        <w:t>Similarly</w:t>
      </w:r>
      <w:proofErr w:type="gramEnd"/>
      <w:r w:rsidRPr="00F467FD">
        <w:rPr>
          <w:sz w:val="28"/>
          <w:szCs w:val="28"/>
        </w:rPr>
        <w:t xml:space="preserve"> there is a lack of affordable housing for people to downsize to when they are older. </w:t>
      </w:r>
    </w:p>
    <w:p w14:paraId="3F713B5C" w14:textId="77777777" w:rsidR="00F467FD" w:rsidRPr="00F467FD" w:rsidRDefault="00F467FD" w:rsidP="00F467FD">
      <w:pPr>
        <w:spacing w:after="240"/>
        <w:rPr>
          <w:b/>
          <w:bCs/>
          <w:sz w:val="28"/>
          <w:szCs w:val="28"/>
        </w:rPr>
      </w:pPr>
      <w:r w:rsidRPr="00F467FD">
        <w:rPr>
          <w:b/>
          <w:bCs/>
          <w:sz w:val="28"/>
          <w:szCs w:val="28"/>
        </w:rPr>
        <w:t xml:space="preserve">Health, </w:t>
      </w:r>
      <w:proofErr w:type="gramStart"/>
      <w:r w:rsidRPr="00F467FD">
        <w:rPr>
          <w:b/>
          <w:bCs/>
          <w:sz w:val="28"/>
          <w:szCs w:val="28"/>
        </w:rPr>
        <w:t>well-being</w:t>
      </w:r>
      <w:proofErr w:type="gramEnd"/>
      <w:r w:rsidRPr="00F467FD">
        <w:rPr>
          <w:b/>
          <w:bCs/>
          <w:sz w:val="28"/>
          <w:szCs w:val="28"/>
        </w:rPr>
        <w:t xml:space="preserve"> and education</w:t>
      </w:r>
    </w:p>
    <w:p w14:paraId="75FF18DA" w14:textId="77777777" w:rsidR="00F467FD" w:rsidRPr="00F467FD" w:rsidRDefault="00F467FD" w:rsidP="00F467FD">
      <w:pPr>
        <w:spacing w:after="240"/>
        <w:rPr>
          <w:sz w:val="28"/>
          <w:szCs w:val="28"/>
        </w:rPr>
      </w:pPr>
      <w:r w:rsidRPr="00F467FD">
        <w:rPr>
          <w:sz w:val="28"/>
          <w:szCs w:val="28"/>
        </w:rPr>
        <w:t xml:space="preserve">One of the most common comments in the survey of residents was concern that there was a lack of </w:t>
      </w:r>
      <w:proofErr w:type="spellStart"/>
      <w:r w:rsidRPr="00F467FD">
        <w:rPr>
          <w:sz w:val="28"/>
          <w:szCs w:val="28"/>
        </w:rPr>
        <w:t>pres</w:t>
      </w:r>
      <w:proofErr w:type="spellEnd"/>
      <w:r w:rsidRPr="00F467FD">
        <w:rPr>
          <w:sz w:val="28"/>
          <w:szCs w:val="28"/>
        </w:rPr>
        <w:t xml:space="preserve">-school, </w:t>
      </w:r>
      <w:proofErr w:type="gramStart"/>
      <w:r w:rsidRPr="00F467FD">
        <w:rPr>
          <w:sz w:val="28"/>
          <w:szCs w:val="28"/>
        </w:rPr>
        <w:t>education</w:t>
      </w:r>
      <w:proofErr w:type="gramEnd"/>
      <w:r w:rsidRPr="00F467FD">
        <w:rPr>
          <w:sz w:val="28"/>
          <w:szCs w:val="28"/>
        </w:rPr>
        <w:t xml:space="preserve"> and healthcare facilities, and that where there are facilities, some residents are excluded due to lack of accessible transport. </w:t>
      </w:r>
    </w:p>
    <w:p w14:paraId="56695AA1" w14:textId="77777777" w:rsidR="00F467FD" w:rsidRPr="00F467FD" w:rsidRDefault="00F467FD" w:rsidP="00F467FD">
      <w:pPr>
        <w:spacing w:after="240"/>
        <w:rPr>
          <w:sz w:val="28"/>
          <w:szCs w:val="28"/>
        </w:rPr>
      </w:pPr>
      <w:proofErr w:type="gramStart"/>
      <w:r w:rsidRPr="00F467FD">
        <w:rPr>
          <w:sz w:val="28"/>
          <w:szCs w:val="28"/>
        </w:rPr>
        <w:t>In particular, emphasized</w:t>
      </w:r>
      <w:proofErr w:type="gramEnd"/>
      <w:r w:rsidRPr="00F467FD">
        <w:rPr>
          <w:sz w:val="28"/>
          <w:szCs w:val="28"/>
        </w:rPr>
        <w:t xml:space="preserve"> by the Covid-19 pandemic, is an issue around social exclusion, particularly for the elderly and vulnerable. For those in outlying areas, </w:t>
      </w:r>
      <w:r w:rsidRPr="00F467FD">
        <w:rPr>
          <w:sz w:val="28"/>
          <w:szCs w:val="28"/>
        </w:rPr>
        <w:lastRenderedPageBreak/>
        <w:t>especially those poorly served by public transport, isolation can be extremely difficult to escape. This was particularly identified as an issue for mothers with young children.</w:t>
      </w:r>
    </w:p>
    <w:p w14:paraId="22C6C0DC" w14:textId="77777777" w:rsidR="00F467FD" w:rsidRPr="00F467FD" w:rsidRDefault="00F467FD" w:rsidP="00F467FD">
      <w:pPr>
        <w:spacing w:after="240"/>
        <w:rPr>
          <w:sz w:val="28"/>
          <w:szCs w:val="28"/>
        </w:rPr>
      </w:pPr>
      <w:r w:rsidRPr="00F467FD">
        <w:rPr>
          <w:sz w:val="28"/>
          <w:szCs w:val="28"/>
        </w:rPr>
        <w:t>As well as difficulty accessing GP services, there is a lack of support for other critical healthcare needs.</w:t>
      </w:r>
    </w:p>
    <w:p w14:paraId="3DE180C1" w14:textId="77777777" w:rsidR="00F467FD" w:rsidRPr="00F467FD" w:rsidRDefault="00F467FD" w:rsidP="00F467FD">
      <w:pPr>
        <w:spacing w:after="240"/>
        <w:rPr>
          <w:sz w:val="28"/>
          <w:szCs w:val="28"/>
        </w:rPr>
      </w:pPr>
      <w:r w:rsidRPr="00F467FD">
        <w:rPr>
          <w:sz w:val="28"/>
          <w:szCs w:val="28"/>
        </w:rPr>
        <w:t xml:space="preserve">There is also a growing awareness and concern about anti-social behaviour, and its increasing impact on the sense of community that is one of the strengths of Saddleworth’s villages. </w:t>
      </w:r>
    </w:p>
    <w:p w14:paraId="0F1534DF" w14:textId="77777777" w:rsidR="00F467FD" w:rsidRPr="00F467FD" w:rsidRDefault="00F467FD" w:rsidP="00F467FD">
      <w:pPr>
        <w:spacing w:after="240"/>
        <w:rPr>
          <w:b/>
          <w:bCs/>
          <w:sz w:val="28"/>
          <w:szCs w:val="28"/>
        </w:rPr>
      </w:pPr>
      <w:r w:rsidRPr="00F467FD">
        <w:rPr>
          <w:b/>
          <w:bCs/>
          <w:sz w:val="28"/>
          <w:szCs w:val="28"/>
        </w:rPr>
        <w:t xml:space="preserve">Retail, </w:t>
      </w:r>
      <w:proofErr w:type="gramStart"/>
      <w:r w:rsidRPr="00F467FD">
        <w:rPr>
          <w:b/>
          <w:bCs/>
          <w:sz w:val="28"/>
          <w:szCs w:val="28"/>
        </w:rPr>
        <w:t>commerce</w:t>
      </w:r>
      <w:proofErr w:type="gramEnd"/>
      <w:r w:rsidRPr="00F467FD">
        <w:rPr>
          <w:b/>
          <w:bCs/>
          <w:sz w:val="28"/>
          <w:szCs w:val="28"/>
        </w:rPr>
        <w:t xml:space="preserve"> and tourism</w:t>
      </w:r>
    </w:p>
    <w:p w14:paraId="3B9A10CD" w14:textId="77777777" w:rsidR="00F467FD" w:rsidRPr="00F467FD" w:rsidRDefault="00F467FD" w:rsidP="00F467FD">
      <w:pPr>
        <w:spacing w:after="240"/>
        <w:rPr>
          <w:sz w:val="28"/>
          <w:szCs w:val="28"/>
        </w:rPr>
      </w:pPr>
      <w:r w:rsidRPr="00F467FD">
        <w:rPr>
          <w:sz w:val="28"/>
          <w:szCs w:val="28"/>
        </w:rPr>
        <w:t xml:space="preserve">There has been a gradual loss of many local facilities from villages, with post offices and banks being prime examples. As a result, an issue facing Saddleworth is ensuring that there remain cohesive communities which retain their identity. Saddleworth remains very distinct from Oldham in terms of its economy and employment, which is reflected throughout this document. </w:t>
      </w:r>
    </w:p>
    <w:p w14:paraId="20834E62" w14:textId="77777777" w:rsidR="00F467FD" w:rsidRPr="00F467FD" w:rsidRDefault="00F467FD" w:rsidP="00F467FD">
      <w:pPr>
        <w:spacing w:after="240"/>
        <w:rPr>
          <w:sz w:val="28"/>
          <w:szCs w:val="28"/>
        </w:rPr>
      </w:pPr>
      <w:r w:rsidRPr="00F467FD">
        <w:rPr>
          <w:sz w:val="28"/>
          <w:szCs w:val="28"/>
        </w:rPr>
        <w:t>Many services which would enable people to live and work in the area, such as high-quality broadband, remain under-provided. There is also a lack of a coherent approach to employment and industries – particularly tourism, retail, farming – and no alternative vision to Saddleworth serving as a commuter area.</w:t>
      </w:r>
    </w:p>
    <w:p w14:paraId="6862CB22" w14:textId="77777777" w:rsidR="00F467FD" w:rsidRPr="00F467FD" w:rsidRDefault="00F467FD" w:rsidP="00F467FD">
      <w:pPr>
        <w:spacing w:after="240"/>
        <w:rPr>
          <w:sz w:val="28"/>
          <w:szCs w:val="28"/>
        </w:rPr>
      </w:pPr>
      <w:r w:rsidRPr="00F467FD">
        <w:rPr>
          <w:sz w:val="28"/>
          <w:szCs w:val="28"/>
        </w:rPr>
        <w:t xml:space="preserve">Local facilities, in the form of community centres, leisure facilities and open-air facilities, e.g. playing fields, parks and allotments, are also under threat. </w:t>
      </w:r>
    </w:p>
    <w:p w14:paraId="3117C6C5" w14:textId="77777777" w:rsidR="00F467FD" w:rsidRPr="00F467FD" w:rsidRDefault="00F467FD" w:rsidP="00F467FD">
      <w:pPr>
        <w:spacing w:after="240"/>
        <w:rPr>
          <w:b/>
          <w:bCs/>
          <w:sz w:val="28"/>
          <w:szCs w:val="28"/>
        </w:rPr>
      </w:pPr>
      <w:r w:rsidRPr="00F467FD">
        <w:rPr>
          <w:b/>
          <w:bCs/>
          <w:sz w:val="28"/>
          <w:szCs w:val="28"/>
        </w:rPr>
        <w:t xml:space="preserve">Travel and </w:t>
      </w:r>
      <w:proofErr w:type="gramStart"/>
      <w:r w:rsidRPr="00F467FD">
        <w:rPr>
          <w:b/>
          <w:bCs/>
          <w:sz w:val="28"/>
          <w:szCs w:val="28"/>
        </w:rPr>
        <w:t>transport</w:t>
      </w:r>
      <w:proofErr w:type="gramEnd"/>
    </w:p>
    <w:p w14:paraId="78315139" w14:textId="77777777" w:rsidR="00F467FD" w:rsidRPr="00F467FD" w:rsidRDefault="00F467FD" w:rsidP="00F467FD">
      <w:pPr>
        <w:spacing w:after="240"/>
        <w:rPr>
          <w:sz w:val="28"/>
          <w:szCs w:val="28"/>
        </w:rPr>
      </w:pPr>
      <w:r w:rsidRPr="00F467FD">
        <w:rPr>
          <w:sz w:val="28"/>
          <w:szCs w:val="28"/>
        </w:rPr>
        <w:t xml:space="preserve">A critical issue is the lack of public transport and public transport infrastructure. There is minimal access to the rail network, and no access to the tram network. Bus services have been massively </w:t>
      </w:r>
      <w:proofErr w:type="gramStart"/>
      <w:r w:rsidRPr="00F467FD">
        <w:rPr>
          <w:sz w:val="28"/>
          <w:szCs w:val="28"/>
        </w:rPr>
        <w:t>reduced, and</w:t>
      </w:r>
      <w:proofErr w:type="gramEnd"/>
      <w:r w:rsidRPr="00F467FD">
        <w:rPr>
          <w:sz w:val="28"/>
          <w:szCs w:val="28"/>
        </w:rPr>
        <w:t xml:space="preserve"> continue to be under threat. </w:t>
      </w:r>
    </w:p>
    <w:p w14:paraId="1705F9DC" w14:textId="77777777" w:rsidR="00F467FD" w:rsidRPr="00F467FD" w:rsidRDefault="00F467FD" w:rsidP="00F467FD">
      <w:pPr>
        <w:spacing w:after="240"/>
        <w:rPr>
          <w:sz w:val="28"/>
          <w:szCs w:val="28"/>
        </w:rPr>
      </w:pPr>
      <w:r w:rsidRPr="00F467FD">
        <w:rPr>
          <w:sz w:val="28"/>
          <w:szCs w:val="28"/>
        </w:rPr>
        <w:t>At the same time, there are unresolved issues around private transport, in particular a lack of provision for electric vehicle charging or other renewables, a lack of parking both on the road network and on residential and commercial property, and the general maintenance of roads.</w:t>
      </w:r>
    </w:p>
    <w:p w14:paraId="5B4F3407" w14:textId="77777777" w:rsidR="00F467FD" w:rsidRPr="00F467FD" w:rsidRDefault="00F467FD" w:rsidP="00F467FD">
      <w:pPr>
        <w:spacing w:after="240"/>
        <w:rPr>
          <w:sz w:val="28"/>
          <w:szCs w:val="28"/>
        </w:rPr>
      </w:pPr>
      <w:r w:rsidRPr="00F467FD">
        <w:rPr>
          <w:sz w:val="28"/>
          <w:szCs w:val="28"/>
        </w:rPr>
        <w:t>There is also a lack of joined up infrastructure for pedestrian and cycle routes, and a lack of investment in their maintenance.</w:t>
      </w:r>
    </w:p>
    <w:p w14:paraId="088BD8D9" w14:textId="77777777" w:rsidR="00F467FD" w:rsidRPr="00F467FD" w:rsidRDefault="00F467FD" w:rsidP="00F467FD">
      <w:pPr>
        <w:spacing w:after="240"/>
        <w:rPr>
          <w:b/>
          <w:bCs/>
          <w:sz w:val="28"/>
          <w:szCs w:val="28"/>
        </w:rPr>
      </w:pPr>
      <w:r w:rsidRPr="00F467FD">
        <w:rPr>
          <w:b/>
          <w:bCs/>
          <w:sz w:val="28"/>
          <w:szCs w:val="28"/>
        </w:rPr>
        <w:t>Consultation and local voices</w:t>
      </w:r>
    </w:p>
    <w:p w14:paraId="780AAA4F" w14:textId="77777777" w:rsidR="00F467FD" w:rsidRPr="00F467FD" w:rsidRDefault="00F467FD" w:rsidP="00F467FD">
      <w:pPr>
        <w:spacing w:after="240"/>
        <w:rPr>
          <w:sz w:val="28"/>
          <w:szCs w:val="28"/>
        </w:rPr>
      </w:pPr>
      <w:r w:rsidRPr="00F467FD">
        <w:rPr>
          <w:sz w:val="28"/>
          <w:szCs w:val="28"/>
        </w:rPr>
        <w:t xml:space="preserve">An additional concern voiced through the consultation was that </w:t>
      </w:r>
      <w:proofErr w:type="gramStart"/>
      <w:r w:rsidRPr="00F467FD">
        <w:rPr>
          <w:sz w:val="28"/>
          <w:szCs w:val="28"/>
        </w:rPr>
        <w:t>local residents</w:t>
      </w:r>
      <w:proofErr w:type="gramEnd"/>
      <w:r w:rsidRPr="00F467FD">
        <w:rPr>
          <w:sz w:val="28"/>
          <w:szCs w:val="28"/>
        </w:rPr>
        <w:t xml:space="preserve"> often feel overlooked in decision-making processes, particularly around investment and development – most notably planning.</w:t>
      </w:r>
    </w:p>
    <w:p w14:paraId="704F12D2" w14:textId="503AC3BC" w:rsidR="00F467FD" w:rsidRDefault="00F467FD">
      <w:r>
        <w:br w:type="page"/>
      </w:r>
    </w:p>
    <w:p w14:paraId="76906120" w14:textId="160A65B1" w:rsidR="00F467FD" w:rsidRDefault="00F467FD" w:rsidP="00F467FD">
      <w:pPr>
        <w:pStyle w:val="Heading1"/>
        <w:spacing w:after="360"/>
      </w:pPr>
      <w:r>
        <w:lastRenderedPageBreak/>
        <w:t>Vision</w:t>
      </w:r>
    </w:p>
    <w:p w14:paraId="180C3B07" w14:textId="77777777" w:rsidR="00F467FD" w:rsidRPr="00F467FD" w:rsidRDefault="00F467FD" w:rsidP="00F467FD">
      <w:pPr>
        <w:spacing w:after="240"/>
        <w:rPr>
          <w:b/>
          <w:bCs/>
          <w:sz w:val="28"/>
          <w:szCs w:val="28"/>
        </w:rPr>
      </w:pPr>
      <w:r w:rsidRPr="00F467FD">
        <w:rPr>
          <w:b/>
          <w:bCs/>
          <w:sz w:val="28"/>
          <w:szCs w:val="28"/>
        </w:rPr>
        <w:t xml:space="preserve">Our vision is that Saddleworth will be made up of many thriving communities, each a place with its own strong identity, each one offering great opportunities for people to make their homes, to work, and to spend their leisure time. Many of local people’s needs for services, such as for shops, education, and healthcare will be effectively met within Saddleworth. New developments will be accommodated but will be located and designed with sensitivity and with investment in the necessary supporting infrastructure. Saddleworth will be known for the quality of its countryside and the care with which </w:t>
      </w:r>
      <w:proofErr w:type="gramStart"/>
      <w:r w:rsidRPr="00F467FD">
        <w:rPr>
          <w:b/>
          <w:bCs/>
          <w:sz w:val="28"/>
          <w:szCs w:val="28"/>
        </w:rPr>
        <w:t>land owners</w:t>
      </w:r>
      <w:proofErr w:type="gramEnd"/>
      <w:r w:rsidRPr="00F467FD">
        <w:rPr>
          <w:b/>
          <w:bCs/>
          <w:sz w:val="28"/>
          <w:szCs w:val="28"/>
        </w:rPr>
        <w:t xml:space="preserve"> manage it. </w:t>
      </w:r>
    </w:p>
    <w:p w14:paraId="284135EA" w14:textId="77777777" w:rsidR="00F467FD" w:rsidRPr="00F467FD" w:rsidRDefault="00F467FD" w:rsidP="00F467FD">
      <w:pPr>
        <w:spacing w:after="240"/>
        <w:rPr>
          <w:sz w:val="28"/>
          <w:szCs w:val="28"/>
        </w:rPr>
      </w:pPr>
      <w:r w:rsidRPr="00F467FD">
        <w:rPr>
          <w:sz w:val="28"/>
          <w:szCs w:val="28"/>
        </w:rPr>
        <w:t xml:space="preserve">The fundamental principle which underpins our vision and the </w:t>
      </w:r>
      <w:proofErr w:type="gramStart"/>
      <w:r w:rsidRPr="00F467FD">
        <w:rPr>
          <w:sz w:val="28"/>
          <w:szCs w:val="28"/>
        </w:rPr>
        <w:t>policies</w:t>
      </w:r>
      <w:proofErr w:type="gramEnd"/>
      <w:r w:rsidRPr="00F467FD">
        <w:rPr>
          <w:sz w:val="28"/>
          <w:szCs w:val="28"/>
        </w:rPr>
        <w:t xml:space="preserve"> in this plan is that of sustainable development. This means:</w:t>
      </w:r>
    </w:p>
    <w:p w14:paraId="68BE1897" w14:textId="74D71EF1" w:rsidR="00F467FD" w:rsidRPr="00F467FD" w:rsidRDefault="00F467FD" w:rsidP="00F467FD">
      <w:pPr>
        <w:pStyle w:val="ListParagraph"/>
        <w:numPr>
          <w:ilvl w:val="0"/>
          <w:numId w:val="2"/>
        </w:numPr>
        <w:spacing w:after="240"/>
        <w:rPr>
          <w:sz w:val="28"/>
          <w:szCs w:val="28"/>
        </w:rPr>
      </w:pPr>
      <w:r w:rsidRPr="00F467FD">
        <w:rPr>
          <w:sz w:val="28"/>
          <w:szCs w:val="28"/>
        </w:rPr>
        <w:t xml:space="preserve">achieving simultaneous and carefully balanced progress in pursuit of economic, social and environmental objectives – not prioritising one of these issues at the expense of the </w:t>
      </w:r>
      <w:proofErr w:type="gramStart"/>
      <w:r w:rsidRPr="00F467FD">
        <w:rPr>
          <w:sz w:val="28"/>
          <w:szCs w:val="28"/>
        </w:rPr>
        <w:t>others;</w:t>
      </w:r>
      <w:proofErr w:type="gramEnd"/>
    </w:p>
    <w:p w14:paraId="5FC236BD" w14:textId="2F4F98DA" w:rsidR="00F467FD" w:rsidRPr="00F467FD" w:rsidRDefault="00F467FD" w:rsidP="00F467FD">
      <w:pPr>
        <w:pStyle w:val="ListParagraph"/>
        <w:numPr>
          <w:ilvl w:val="0"/>
          <w:numId w:val="2"/>
        </w:numPr>
        <w:spacing w:after="240"/>
        <w:rPr>
          <w:sz w:val="28"/>
          <w:szCs w:val="28"/>
        </w:rPr>
      </w:pPr>
      <w:r w:rsidRPr="00F467FD">
        <w:rPr>
          <w:sz w:val="28"/>
          <w:szCs w:val="28"/>
        </w:rPr>
        <w:t xml:space="preserve">considering the long term legacy of our actions – ensuring that young people and generations to come can enjoy a quality of life at least as good as that we enjoy in Saddleworth </w:t>
      </w:r>
      <w:proofErr w:type="gramStart"/>
      <w:r w:rsidRPr="00F467FD">
        <w:rPr>
          <w:sz w:val="28"/>
          <w:szCs w:val="28"/>
        </w:rPr>
        <w:t>today;</w:t>
      </w:r>
      <w:proofErr w:type="gramEnd"/>
    </w:p>
    <w:p w14:paraId="38BAE15A" w14:textId="2B2F4CCA" w:rsidR="00F467FD" w:rsidRPr="00F467FD" w:rsidRDefault="00F467FD" w:rsidP="00F467FD">
      <w:pPr>
        <w:pStyle w:val="ListParagraph"/>
        <w:numPr>
          <w:ilvl w:val="0"/>
          <w:numId w:val="2"/>
        </w:numPr>
        <w:spacing w:after="240"/>
        <w:rPr>
          <w:sz w:val="28"/>
          <w:szCs w:val="28"/>
        </w:rPr>
      </w:pPr>
      <w:r w:rsidRPr="00F467FD">
        <w:rPr>
          <w:sz w:val="28"/>
          <w:szCs w:val="28"/>
        </w:rPr>
        <w:t>having a wide geographic perspective – recognising that our local actions can have much wider impacts. Climate change is just one example.</w:t>
      </w:r>
    </w:p>
    <w:p w14:paraId="74641AB9" w14:textId="77777777" w:rsidR="00F467FD" w:rsidRPr="00F467FD" w:rsidRDefault="00F467FD" w:rsidP="00F467FD">
      <w:pPr>
        <w:spacing w:after="240"/>
        <w:rPr>
          <w:sz w:val="28"/>
          <w:szCs w:val="28"/>
        </w:rPr>
      </w:pPr>
      <w:r w:rsidRPr="00F467FD">
        <w:rPr>
          <w:sz w:val="28"/>
          <w:szCs w:val="28"/>
        </w:rPr>
        <w:t xml:space="preserve">We are very clear that Saddleworth must not become just a commuter area for Greater Manchester and the West Yorkshire conurbation. </w:t>
      </w:r>
    </w:p>
    <w:p w14:paraId="3F623407" w14:textId="77777777" w:rsidR="00F467FD" w:rsidRPr="00F467FD" w:rsidRDefault="00F467FD" w:rsidP="00F467FD">
      <w:pPr>
        <w:spacing w:after="240"/>
        <w:rPr>
          <w:sz w:val="28"/>
          <w:szCs w:val="28"/>
        </w:rPr>
      </w:pPr>
      <w:r w:rsidRPr="00F467FD">
        <w:rPr>
          <w:sz w:val="28"/>
          <w:szCs w:val="28"/>
        </w:rPr>
        <w:t xml:space="preserve">Saddleworth must work together with Oldham for the benefit of both the parish and the wider borough. </w:t>
      </w:r>
    </w:p>
    <w:p w14:paraId="3572BDF2" w14:textId="77777777" w:rsidR="00F467FD" w:rsidRPr="00F467FD" w:rsidRDefault="00F467FD" w:rsidP="00F467FD">
      <w:pPr>
        <w:spacing w:after="240"/>
        <w:rPr>
          <w:sz w:val="28"/>
          <w:szCs w:val="28"/>
        </w:rPr>
      </w:pPr>
      <w:r w:rsidRPr="00F467FD">
        <w:rPr>
          <w:sz w:val="28"/>
          <w:szCs w:val="28"/>
        </w:rPr>
        <w:t xml:space="preserve">Saddleworth will benefit greatly from its vital economic, </w:t>
      </w:r>
      <w:proofErr w:type="gramStart"/>
      <w:r w:rsidRPr="00F467FD">
        <w:rPr>
          <w:sz w:val="28"/>
          <w:szCs w:val="28"/>
        </w:rPr>
        <w:t>social</w:t>
      </w:r>
      <w:proofErr w:type="gramEnd"/>
      <w:r w:rsidRPr="00F467FD">
        <w:rPr>
          <w:sz w:val="28"/>
          <w:szCs w:val="28"/>
        </w:rPr>
        <w:t xml:space="preserve"> and environmental links with the rest of the Greater Manchester area, and also its strong connections to West Yorkshire. These neighbouring areas will continue to provide great opportunities for our residents, for instance, for employment and entertainment. </w:t>
      </w:r>
    </w:p>
    <w:p w14:paraId="0DEDB8BF" w14:textId="4E31B6CF" w:rsidR="00F467FD" w:rsidRPr="00F467FD" w:rsidRDefault="00F467FD" w:rsidP="00F467FD">
      <w:pPr>
        <w:spacing w:after="240"/>
        <w:rPr>
          <w:sz w:val="28"/>
          <w:szCs w:val="28"/>
        </w:rPr>
      </w:pPr>
      <w:r w:rsidRPr="00F467FD">
        <w:rPr>
          <w:sz w:val="28"/>
          <w:szCs w:val="28"/>
        </w:rPr>
        <w:t xml:space="preserve">Likewise, the </w:t>
      </w:r>
      <w:proofErr w:type="gramStart"/>
      <w:r w:rsidRPr="00F467FD">
        <w:rPr>
          <w:sz w:val="28"/>
          <w:szCs w:val="28"/>
        </w:rPr>
        <w:t>particular qualities</w:t>
      </w:r>
      <w:proofErr w:type="gramEnd"/>
      <w:r w:rsidRPr="00F467FD">
        <w:rPr>
          <w:sz w:val="28"/>
          <w:szCs w:val="28"/>
        </w:rPr>
        <w:t xml:space="preserve"> which make Saddleworth such an asset to the North of England must be conserved and enhanced. The contribution which it will continue to make to the Peak District National Park is particularly noteworthy. Saddleworth’s natural landscapes, its attractive and diverse villages, and its outstanding opportunities for a wide range of outdoor recreation are great strengths. These make Saddleworth a great place to live and visit, but they will also help to underpin its economic contribution. The tourism and leisure sector </w:t>
      </w:r>
      <w:proofErr w:type="gramStart"/>
      <w:r w:rsidRPr="00F467FD">
        <w:rPr>
          <w:sz w:val="28"/>
          <w:szCs w:val="28"/>
        </w:rPr>
        <w:t>is</w:t>
      </w:r>
      <w:proofErr w:type="gramEnd"/>
      <w:r w:rsidRPr="00F467FD">
        <w:rPr>
          <w:sz w:val="28"/>
          <w:szCs w:val="28"/>
        </w:rPr>
        <w:t xml:space="preserve"> an obvious example, but we envisage that other small and medium sized enterprises will make Saddleworth their base because of its excellent environment and its vibrant communities, and because highly skilled people will choose to live here.</w:t>
      </w:r>
    </w:p>
    <w:p w14:paraId="121CAE08" w14:textId="77777777" w:rsidR="00F467FD" w:rsidRPr="00F467FD" w:rsidRDefault="00F467FD" w:rsidP="00F467FD">
      <w:pPr>
        <w:spacing w:after="240"/>
        <w:rPr>
          <w:i/>
          <w:iCs/>
          <w:sz w:val="28"/>
          <w:szCs w:val="28"/>
        </w:rPr>
      </w:pPr>
      <w:r w:rsidRPr="00F467FD">
        <w:rPr>
          <w:i/>
          <w:iCs/>
          <w:sz w:val="28"/>
          <w:szCs w:val="28"/>
        </w:rPr>
        <w:lastRenderedPageBreak/>
        <w:t xml:space="preserve">Note: </w:t>
      </w:r>
      <w:r w:rsidRPr="00F467FD">
        <w:rPr>
          <w:i/>
          <w:iCs/>
          <w:sz w:val="28"/>
          <w:szCs w:val="28"/>
        </w:rPr>
        <w:t xml:space="preserve">A long term vision is an essential part of a Neighbourhood Plan. It sets out the direction in which this Plan, and future updates, should take us. </w:t>
      </w:r>
    </w:p>
    <w:p w14:paraId="011A0216" w14:textId="714D1B8E" w:rsidR="00F467FD" w:rsidRPr="00F467FD" w:rsidRDefault="00F467FD" w:rsidP="00F467FD">
      <w:pPr>
        <w:spacing w:after="240"/>
        <w:rPr>
          <w:sz w:val="28"/>
          <w:szCs w:val="28"/>
        </w:rPr>
      </w:pPr>
      <w:r w:rsidRPr="00F467FD">
        <w:rPr>
          <w:i/>
          <w:iCs/>
          <w:sz w:val="28"/>
          <w:szCs w:val="28"/>
        </w:rPr>
        <w:t>Our vision for Saddleworth reflects views expressed by local people during the extensive public engagement which has informed the preparation of this Plan.</w:t>
      </w:r>
      <w:r w:rsidRPr="00F467FD">
        <w:rPr>
          <w:sz w:val="28"/>
          <w:szCs w:val="28"/>
        </w:rPr>
        <w:br w:type="page"/>
      </w:r>
    </w:p>
    <w:p w14:paraId="53F8E0CC" w14:textId="41560498" w:rsidR="00F467FD" w:rsidRDefault="00F467FD" w:rsidP="00F467FD">
      <w:pPr>
        <w:pStyle w:val="Heading1"/>
        <w:spacing w:after="360"/>
      </w:pPr>
      <w:r>
        <w:lastRenderedPageBreak/>
        <w:t>Plans and legislation</w:t>
      </w:r>
    </w:p>
    <w:p w14:paraId="7621E22C" w14:textId="41FB3B03" w:rsidR="00F467FD" w:rsidRPr="00F467FD" w:rsidRDefault="00F467FD" w:rsidP="00F467FD">
      <w:pPr>
        <w:spacing w:after="240"/>
        <w:rPr>
          <w:b/>
          <w:bCs/>
          <w:sz w:val="28"/>
          <w:szCs w:val="28"/>
        </w:rPr>
      </w:pPr>
      <w:r w:rsidRPr="00F467FD">
        <w:rPr>
          <w:b/>
          <w:bCs/>
          <w:sz w:val="28"/>
          <w:szCs w:val="28"/>
        </w:rPr>
        <w:t>The Saddleworth Neighbourhood Plan 202</w:t>
      </w:r>
      <w:r>
        <w:rPr>
          <w:b/>
          <w:bCs/>
          <w:sz w:val="28"/>
          <w:szCs w:val="28"/>
        </w:rPr>
        <w:t>4</w:t>
      </w:r>
      <w:r w:rsidRPr="00F467FD">
        <w:rPr>
          <w:b/>
          <w:bCs/>
          <w:sz w:val="28"/>
          <w:szCs w:val="28"/>
        </w:rPr>
        <w:t>–204</w:t>
      </w:r>
      <w:r>
        <w:rPr>
          <w:b/>
          <w:bCs/>
          <w:sz w:val="28"/>
          <w:szCs w:val="28"/>
        </w:rPr>
        <w:t>4</w:t>
      </w:r>
      <w:r w:rsidRPr="00F467FD">
        <w:rPr>
          <w:b/>
          <w:bCs/>
          <w:sz w:val="28"/>
          <w:szCs w:val="28"/>
        </w:rPr>
        <w:t xml:space="preserve"> has been developed in parallel with other planning legislation, which includes the National Planning Policy Framework, Places for Everyone and Greater Manchester’s Transport Strategy 2040, Oldham Council’s forthcoming Local Plan, and the Peak Park Management and Local Plans</w:t>
      </w:r>
    </w:p>
    <w:p w14:paraId="0CEEACA5" w14:textId="77777777" w:rsidR="00F467FD" w:rsidRPr="00F467FD" w:rsidRDefault="00F467FD" w:rsidP="00F467FD">
      <w:pPr>
        <w:spacing w:after="240"/>
        <w:rPr>
          <w:sz w:val="28"/>
          <w:szCs w:val="28"/>
        </w:rPr>
      </w:pPr>
      <w:r w:rsidRPr="00F467FD">
        <w:rPr>
          <w:sz w:val="28"/>
          <w:szCs w:val="28"/>
        </w:rPr>
        <w:t xml:space="preserve">The revised National Planning Policy Framework sets out government’s planning policies for England and how these are expected to be applied. It currently falls under the Department for Levelling Up, Housing and Communities, and can be found at </w:t>
      </w:r>
      <w:r w:rsidRPr="00F467FD">
        <w:rPr>
          <w:sz w:val="28"/>
          <w:szCs w:val="28"/>
          <w:u w:val="thick"/>
        </w:rPr>
        <w:t>https://www.gov.uk/government/publications/national-planning-policy-framework--2.</w:t>
      </w:r>
    </w:p>
    <w:p w14:paraId="3B61F6C1" w14:textId="77777777" w:rsidR="00F467FD" w:rsidRPr="00F467FD" w:rsidRDefault="00F467FD" w:rsidP="00F467FD">
      <w:pPr>
        <w:spacing w:after="240"/>
        <w:rPr>
          <w:sz w:val="28"/>
          <w:szCs w:val="28"/>
        </w:rPr>
      </w:pPr>
      <w:r w:rsidRPr="00F467FD">
        <w:rPr>
          <w:i/>
          <w:iCs/>
          <w:sz w:val="28"/>
          <w:szCs w:val="28"/>
        </w:rPr>
        <w:t xml:space="preserve">Places for Everyone </w:t>
      </w:r>
      <w:r w:rsidRPr="00F467FD">
        <w:rPr>
          <w:sz w:val="28"/>
          <w:szCs w:val="28"/>
        </w:rPr>
        <w:t xml:space="preserve">is a strategic plan of nine Greater Manchester districts (Bolton, Bury, Manchester, Oldham, Rochdale, Salford, Tameside, </w:t>
      </w:r>
      <w:proofErr w:type="gramStart"/>
      <w:r w:rsidRPr="00F467FD">
        <w:rPr>
          <w:sz w:val="28"/>
          <w:szCs w:val="28"/>
        </w:rPr>
        <w:t>Trafford</w:t>
      </w:r>
      <w:proofErr w:type="gramEnd"/>
      <w:r w:rsidRPr="00F467FD">
        <w:rPr>
          <w:sz w:val="28"/>
          <w:szCs w:val="28"/>
        </w:rPr>
        <w:t xml:space="preserve"> and Wigan) for jobs, new homes, and sustainable growth. It had been submitted to the Planning Inspectorate at the time of this Neighbourhood Plan being developed. Every effort has been made to ensure that this plan is aligned to </w:t>
      </w:r>
      <w:r w:rsidRPr="00F467FD">
        <w:rPr>
          <w:i/>
          <w:iCs/>
          <w:sz w:val="28"/>
          <w:szCs w:val="28"/>
        </w:rPr>
        <w:t>Places for Everyone</w:t>
      </w:r>
      <w:r w:rsidRPr="00F467FD">
        <w:rPr>
          <w:sz w:val="28"/>
          <w:szCs w:val="28"/>
        </w:rPr>
        <w:t xml:space="preserve"> as required by national legislation. The Places for Everyone portal can be found at </w:t>
      </w:r>
      <w:proofErr w:type="gramStart"/>
      <w:r w:rsidRPr="00F467FD">
        <w:rPr>
          <w:sz w:val="28"/>
          <w:szCs w:val="28"/>
          <w:u w:val="thick"/>
        </w:rPr>
        <w:t>https://www.greatermanchester-ca.gov.uk/what-we-do/planning-and-housing/places-for-everyone/</w:t>
      </w:r>
      <w:proofErr w:type="gramEnd"/>
    </w:p>
    <w:p w14:paraId="38442886" w14:textId="77777777" w:rsidR="00F467FD" w:rsidRPr="00F467FD" w:rsidRDefault="00F467FD" w:rsidP="00F467FD">
      <w:pPr>
        <w:spacing w:after="240"/>
        <w:rPr>
          <w:sz w:val="28"/>
          <w:szCs w:val="28"/>
          <w:u w:val="thick"/>
        </w:rPr>
      </w:pPr>
      <w:r w:rsidRPr="00F467FD">
        <w:rPr>
          <w:sz w:val="28"/>
          <w:szCs w:val="28"/>
        </w:rPr>
        <w:t xml:space="preserve">Oldham Council’s Local Plan is still under development at the time of this Neighbourhood Plan being prepared. Every effort has been made to ensure that this plan is aligned to the current and forthcoming Local Plans for Oldham, as required by national legislation. The portal for Oldham Council’s Local Plan can be found at </w:t>
      </w:r>
      <w:proofErr w:type="gramStart"/>
      <w:r w:rsidRPr="00F467FD">
        <w:rPr>
          <w:sz w:val="28"/>
          <w:szCs w:val="28"/>
          <w:u w:val="thick"/>
        </w:rPr>
        <w:t>https://www.oldham.gov.uk/info/200199/planning_and_building/1809/local_plan_review</w:t>
      </w:r>
      <w:proofErr w:type="gramEnd"/>
    </w:p>
    <w:p w14:paraId="2FB326C9" w14:textId="34AF036D" w:rsidR="00F467FD" w:rsidRPr="00F467FD" w:rsidRDefault="00F467FD" w:rsidP="00F467FD">
      <w:pPr>
        <w:spacing w:after="240"/>
        <w:rPr>
          <w:sz w:val="28"/>
          <w:szCs w:val="28"/>
        </w:rPr>
      </w:pPr>
      <w:r w:rsidRPr="00F467FD">
        <w:rPr>
          <w:sz w:val="28"/>
          <w:szCs w:val="28"/>
        </w:rPr>
        <w:t xml:space="preserve">The Joint Core Strategy and Development Management Policies Development Plan Documents (DPDs) for Oldham Council were adopted in November 2011, to supersede the majority of the 2006 Unitary Development Plan (UDP) policies. These are available at </w:t>
      </w:r>
      <w:proofErr w:type="gramStart"/>
      <w:r w:rsidRPr="00F467FD">
        <w:rPr>
          <w:sz w:val="28"/>
          <w:szCs w:val="28"/>
          <w:u w:val="thick"/>
        </w:rPr>
        <w:t>https://www.oldham.gov.uk/info/201229/current_local_planning_policy/978/joint_core_strategy_and_development_management_policies_development_plan_documents_dpds</w:t>
      </w:r>
      <w:proofErr w:type="gramEnd"/>
    </w:p>
    <w:p w14:paraId="06E3ABBD" w14:textId="77777777" w:rsidR="00F467FD" w:rsidRPr="00F467FD" w:rsidRDefault="00F467FD" w:rsidP="00F467FD">
      <w:pPr>
        <w:spacing w:after="240"/>
        <w:rPr>
          <w:sz w:val="28"/>
          <w:szCs w:val="28"/>
        </w:rPr>
      </w:pPr>
      <w:r w:rsidRPr="00F467FD">
        <w:rPr>
          <w:sz w:val="28"/>
          <w:szCs w:val="28"/>
        </w:rPr>
        <w:t xml:space="preserve">The Parish Council covers an area with </w:t>
      </w:r>
      <w:proofErr w:type="gramStart"/>
      <w:r w:rsidRPr="00F467FD">
        <w:rPr>
          <w:sz w:val="28"/>
          <w:szCs w:val="28"/>
        </w:rPr>
        <w:t>a number of</w:t>
      </w:r>
      <w:proofErr w:type="gramEnd"/>
      <w:r w:rsidRPr="00F467FD">
        <w:rPr>
          <w:sz w:val="28"/>
          <w:szCs w:val="28"/>
        </w:rPr>
        <w:t xml:space="preserve"> sensitive environmental assets. However, a large proportion of the area of the Parish Council falls within the Peak District National Park, where the Peak Park Management and Local Plans are the relevant planning documents for development.</w:t>
      </w:r>
    </w:p>
    <w:p w14:paraId="67402668" w14:textId="77777777" w:rsidR="00F467FD" w:rsidRPr="00F467FD" w:rsidRDefault="00F467FD" w:rsidP="00F467FD">
      <w:pPr>
        <w:spacing w:after="240"/>
        <w:rPr>
          <w:sz w:val="28"/>
          <w:szCs w:val="28"/>
        </w:rPr>
      </w:pPr>
      <w:r w:rsidRPr="00F467FD">
        <w:rPr>
          <w:sz w:val="28"/>
          <w:szCs w:val="28"/>
        </w:rPr>
        <w:t>The planning policies for the Peak District National Park are found in the Development Plan which consists of the Core Strategy (2011) (</w:t>
      </w:r>
      <w:r w:rsidRPr="00F467FD">
        <w:rPr>
          <w:sz w:val="28"/>
          <w:szCs w:val="28"/>
          <w:u w:val="thick"/>
        </w:rPr>
        <w:t>https://www.peakdistrict.gov.uk/planning/policies-and-guides/core-strategy</w:t>
      </w:r>
      <w:r w:rsidRPr="00F467FD">
        <w:rPr>
          <w:sz w:val="28"/>
          <w:szCs w:val="28"/>
        </w:rPr>
        <w:t xml:space="preserve">) and the Development Management Policies (DMP) Document (2019) </w:t>
      </w:r>
      <w:r w:rsidRPr="00F467FD">
        <w:rPr>
          <w:sz w:val="28"/>
          <w:szCs w:val="28"/>
        </w:rPr>
        <w:lastRenderedPageBreak/>
        <w:t>(</w:t>
      </w:r>
      <w:r w:rsidRPr="00F467FD">
        <w:rPr>
          <w:sz w:val="28"/>
          <w:szCs w:val="28"/>
          <w:u w:val="thick"/>
        </w:rPr>
        <w:t>https://www.peakdistrict.gov.uk/__data/assets/pdf_file/0024/95091/Webpage-Final-Branded-DMP-Doc-Copy.pdf</w:t>
      </w:r>
      <w:r w:rsidRPr="00F467FD">
        <w:rPr>
          <w:sz w:val="28"/>
          <w:szCs w:val="28"/>
        </w:rPr>
        <w:t xml:space="preserve">). Other plans and guidance (which can be found on their website) include the Management Plan, Corporate Strategy 2019–24, the Landscape Strategy, Climate Change and the Peak District National Park, and the Cultural Heritage Strategy, </w:t>
      </w:r>
      <w:proofErr w:type="gramStart"/>
      <w:r w:rsidRPr="00F467FD">
        <w:rPr>
          <w:sz w:val="28"/>
          <w:szCs w:val="28"/>
        </w:rPr>
        <w:t>The</w:t>
      </w:r>
      <w:proofErr w:type="gramEnd"/>
      <w:r w:rsidRPr="00F467FD">
        <w:rPr>
          <w:sz w:val="28"/>
          <w:szCs w:val="28"/>
        </w:rPr>
        <w:t xml:space="preserve"> statutory purposes of National Parks are defined in the Environment Act 1995, S61 and S62. </w:t>
      </w:r>
    </w:p>
    <w:p w14:paraId="230E5F31" w14:textId="77777777" w:rsidR="00F467FD" w:rsidRPr="00F467FD" w:rsidRDefault="00F467FD" w:rsidP="00F467FD">
      <w:pPr>
        <w:spacing w:after="240"/>
        <w:rPr>
          <w:sz w:val="28"/>
          <w:szCs w:val="28"/>
        </w:rPr>
      </w:pPr>
      <w:r w:rsidRPr="00F467FD">
        <w:rPr>
          <w:sz w:val="28"/>
          <w:szCs w:val="28"/>
        </w:rPr>
        <w:t xml:space="preserve">This Neighbourhood Plan does not allocate sites for development – allocated sites for development can be found in Oldham Council’s Local Plan, and the </w:t>
      </w:r>
      <w:r w:rsidRPr="00F467FD">
        <w:rPr>
          <w:i/>
          <w:iCs/>
          <w:sz w:val="28"/>
          <w:szCs w:val="28"/>
        </w:rPr>
        <w:t xml:space="preserve">Places for Everyone </w:t>
      </w:r>
      <w:r w:rsidRPr="00F467FD">
        <w:rPr>
          <w:sz w:val="28"/>
          <w:szCs w:val="28"/>
        </w:rPr>
        <w:t>proposals.</w:t>
      </w:r>
    </w:p>
    <w:p w14:paraId="7966947E" w14:textId="77777777" w:rsidR="00F467FD" w:rsidRPr="00F467FD" w:rsidRDefault="00F467FD" w:rsidP="00F467FD">
      <w:pPr>
        <w:spacing w:after="240"/>
        <w:rPr>
          <w:sz w:val="28"/>
          <w:szCs w:val="28"/>
        </w:rPr>
      </w:pPr>
      <w:r w:rsidRPr="00F467FD">
        <w:rPr>
          <w:sz w:val="28"/>
          <w:szCs w:val="28"/>
        </w:rPr>
        <w:t>A screening has been carried out to assess whether this plan requires a Strategic Environmental Assessment, to determine whether it is likely to have significant environmental effects. That screening, published separately, confirms that it does not.</w:t>
      </w:r>
    </w:p>
    <w:p w14:paraId="6F5BA0BA" w14:textId="77777777" w:rsidR="00F467FD" w:rsidRPr="00F467FD" w:rsidRDefault="00F467FD" w:rsidP="00F467FD">
      <w:pPr>
        <w:spacing w:after="240"/>
        <w:rPr>
          <w:sz w:val="28"/>
          <w:szCs w:val="28"/>
        </w:rPr>
      </w:pPr>
      <w:r w:rsidRPr="00F467FD">
        <w:rPr>
          <w:sz w:val="28"/>
          <w:szCs w:val="28"/>
        </w:rPr>
        <w:t>In the remaining area, the Neighbourhood Plan is not likely to have significant environmental effects not already addressed through the sustainability appraisal of Oldham Council’s Local Plan.</w:t>
      </w:r>
    </w:p>
    <w:p w14:paraId="2932029F" w14:textId="77777777" w:rsidR="00F467FD" w:rsidRPr="00F467FD" w:rsidRDefault="00F467FD" w:rsidP="00F467FD">
      <w:pPr>
        <w:spacing w:after="240"/>
        <w:rPr>
          <w:sz w:val="28"/>
          <w:szCs w:val="28"/>
          <w:u w:val="thick"/>
        </w:rPr>
      </w:pPr>
      <w:proofErr w:type="gramStart"/>
      <w:r w:rsidRPr="00F467FD">
        <w:rPr>
          <w:sz w:val="28"/>
          <w:szCs w:val="28"/>
        </w:rPr>
        <w:t>The majority of</w:t>
      </w:r>
      <w:proofErr w:type="gramEnd"/>
      <w:r w:rsidRPr="00F467FD">
        <w:rPr>
          <w:sz w:val="28"/>
          <w:szCs w:val="28"/>
        </w:rPr>
        <w:t xml:space="preserve"> land in Saddleworth is classified as Green Belt or other protected open land (OPOL)</w:t>
      </w:r>
      <w:r w:rsidRPr="00F467FD">
        <w:rPr>
          <w:sz w:val="28"/>
          <w:szCs w:val="28"/>
          <w:vertAlign w:val="superscript"/>
        </w:rPr>
        <w:footnoteReference w:id="6"/>
      </w:r>
      <w:r w:rsidRPr="00F467FD">
        <w:rPr>
          <w:sz w:val="28"/>
          <w:szCs w:val="28"/>
        </w:rPr>
        <w:t xml:space="preserve"> , in addition to which there are 22 defined Conservation Areas. As such these environmental assets have been already </w:t>
      </w:r>
      <w:proofErr w:type="gramStart"/>
      <w:r w:rsidRPr="00F467FD">
        <w:rPr>
          <w:sz w:val="28"/>
          <w:szCs w:val="28"/>
        </w:rPr>
        <w:t>classified, and</w:t>
      </w:r>
      <w:proofErr w:type="gramEnd"/>
      <w:r w:rsidRPr="00F467FD">
        <w:rPr>
          <w:sz w:val="28"/>
          <w:szCs w:val="28"/>
        </w:rPr>
        <w:t xml:space="preserve"> protected by existing plans and legislation. This can be viewed at </w:t>
      </w:r>
      <w:proofErr w:type="gramStart"/>
      <w:r w:rsidRPr="00F467FD">
        <w:rPr>
          <w:sz w:val="28"/>
          <w:szCs w:val="28"/>
          <w:u w:val="thick"/>
        </w:rPr>
        <w:t>https://mappinggm.org.uk</w:t>
      </w:r>
      <w:proofErr w:type="gramEnd"/>
    </w:p>
    <w:p w14:paraId="7A2CCA27" w14:textId="7E9B5BC2" w:rsidR="00F467FD" w:rsidRPr="00AF4CAF" w:rsidRDefault="00F467FD" w:rsidP="00F467FD">
      <w:pPr>
        <w:spacing w:after="240"/>
        <w:rPr>
          <w:sz w:val="28"/>
          <w:szCs w:val="28"/>
        </w:rPr>
      </w:pPr>
      <w:r w:rsidRPr="00F467FD">
        <w:rPr>
          <w:sz w:val="28"/>
          <w:szCs w:val="28"/>
        </w:rPr>
        <w:t>Further links to relevant policies and guidance can be found on page 54 of this Neighbourhood Plan.</w:t>
      </w:r>
      <w:r w:rsidRPr="00AF4CAF">
        <w:rPr>
          <w:sz w:val="28"/>
          <w:szCs w:val="28"/>
        </w:rPr>
        <w:br w:type="page"/>
      </w:r>
    </w:p>
    <w:p w14:paraId="79D7067F" w14:textId="416EE930" w:rsidR="00F467FD" w:rsidRDefault="00F467FD" w:rsidP="00F467FD">
      <w:pPr>
        <w:pStyle w:val="Heading1"/>
        <w:spacing w:after="360"/>
      </w:pPr>
      <w:r>
        <w:lastRenderedPageBreak/>
        <w:t>Policies and recommendations</w:t>
      </w:r>
    </w:p>
    <w:p w14:paraId="003508FD" w14:textId="77777777" w:rsidR="00F467FD" w:rsidRPr="00F467FD" w:rsidRDefault="00F467FD" w:rsidP="00F467FD">
      <w:pPr>
        <w:spacing w:after="240"/>
        <w:rPr>
          <w:b/>
          <w:bCs/>
          <w:sz w:val="28"/>
          <w:szCs w:val="28"/>
        </w:rPr>
      </w:pPr>
      <w:r w:rsidRPr="00F467FD">
        <w:rPr>
          <w:b/>
          <w:bCs/>
          <w:sz w:val="28"/>
          <w:szCs w:val="28"/>
        </w:rPr>
        <w:t>The policies and recommendations contained within this document must be viewed as a whole, and with the other plans and policies listed on page 12, most specifically Places for Everyone and the Oldham Local Plan.</w:t>
      </w:r>
    </w:p>
    <w:p w14:paraId="0DA68910" w14:textId="77777777" w:rsidR="00F467FD" w:rsidRPr="00F467FD" w:rsidRDefault="00F467FD" w:rsidP="00F467FD">
      <w:pPr>
        <w:spacing w:after="240"/>
        <w:rPr>
          <w:sz w:val="28"/>
          <w:szCs w:val="28"/>
        </w:rPr>
      </w:pPr>
      <w:r w:rsidRPr="00F467FD">
        <w:rPr>
          <w:sz w:val="28"/>
          <w:szCs w:val="28"/>
        </w:rPr>
        <w:t xml:space="preserve">For clarity, if a specific policy says that something “will be supported”, this is only when all other policies and plans are also met. </w:t>
      </w:r>
    </w:p>
    <w:p w14:paraId="48E4D24D" w14:textId="77777777" w:rsidR="00F467FD" w:rsidRPr="00F467FD" w:rsidRDefault="00F467FD" w:rsidP="00F467FD">
      <w:pPr>
        <w:spacing w:after="240"/>
        <w:rPr>
          <w:sz w:val="28"/>
          <w:szCs w:val="28"/>
        </w:rPr>
      </w:pPr>
      <w:r w:rsidRPr="00F467FD">
        <w:rPr>
          <w:sz w:val="28"/>
          <w:szCs w:val="28"/>
        </w:rPr>
        <w:t xml:space="preserve">Each section has a series of </w:t>
      </w:r>
      <w:r w:rsidRPr="00F467FD">
        <w:rPr>
          <w:i/>
          <w:iCs/>
          <w:sz w:val="28"/>
          <w:szCs w:val="28"/>
        </w:rPr>
        <w:t>objectives</w:t>
      </w:r>
      <w:r w:rsidRPr="00F467FD">
        <w:rPr>
          <w:sz w:val="28"/>
          <w:szCs w:val="28"/>
        </w:rPr>
        <w:t xml:space="preserve">. Each objective is addressed by either </w:t>
      </w:r>
      <w:r w:rsidRPr="00F467FD">
        <w:rPr>
          <w:i/>
          <w:iCs/>
          <w:sz w:val="28"/>
          <w:szCs w:val="28"/>
        </w:rPr>
        <w:t xml:space="preserve">policies </w:t>
      </w:r>
      <w:r w:rsidRPr="00F467FD">
        <w:rPr>
          <w:sz w:val="28"/>
          <w:szCs w:val="28"/>
        </w:rPr>
        <w:t xml:space="preserve">(which have legal weight); or </w:t>
      </w:r>
      <w:r w:rsidRPr="00F467FD">
        <w:rPr>
          <w:i/>
          <w:iCs/>
          <w:sz w:val="28"/>
          <w:szCs w:val="28"/>
        </w:rPr>
        <w:t xml:space="preserve">recommendations </w:t>
      </w:r>
      <w:r w:rsidRPr="00F467FD">
        <w:rPr>
          <w:sz w:val="28"/>
          <w:szCs w:val="28"/>
        </w:rPr>
        <w:t xml:space="preserve">(additional actions which are beyond the scope of the planning process). Any </w:t>
      </w:r>
      <w:r w:rsidRPr="00F467FD">
        <w:rPr>
          <w:i/>
          <w:iCs/>
          <w:sz w:val="28"/>
          <w:szCs w:val="28"/>
        </w:rPr>
        <w:t>supporting information</w:t>
      </w:r>
      <w:r w:rsidRPr="00F467FD">
        <w:rPr>
          <w:sz w:val="28"/>
          <w:szCs w:val="28"/>
        </w:rPr>
        <w:t xml:space="preserve"> for the policies and recommendations is provided immediately after. </w:t>
      </w:r>
    </w:p>
    <w:p w14:paraId="0D64B19E" w14:textId="77777777" w:rsidR="00F467FD" w:rsidRPr="00F467FD" w:rsidRDefault="00F467FD" w:rsidP="00F467FD">
      <w:pPr>
        <w:spacing w:after="240"/>
        <w:rPr>
          <w:sz w:val="28"/>
          <w:szCs w:val="28"/>
        </w:rPr>
      </w:pPr>
      <w:r w:rsidRPr="00F467FD">
        <w:rPr>
          <w:sz w:val="28"/>
          <w:szCs w:val="28"/>
        </w:rPr>
        <w:t>Some information which doesn’t fall into these categories was still considered important for context and has been included in yellow boxouts.</w:t>
      </w:r>
    </w:p>
    <w:p w14:paraId="5BCDDE63" w14:textId="77777777" w:rsidR="00F467FD" w:rsidRPr="00AF4CAF" w:rsidRDefault="00F467FD" w:rsidP="00F467FD">
      <w:pPr>
        <w:rPr>
          <w:sz w:val="28"/>
          <w:szCs w:val="28"/>
        </w:rPr>
      </w:pPr>
      <w:r w:rsidRPr="00AF4CAF">
        <w:rPr>
          <w:sz w:val="28"/>
          <w:szCs w:val="28"/>
        </w:rPr>
        <w:br w:type="page"/>
      </w:r>
    </w:p>
    <w:p w14:paraId="0996A6AC" w14:textId="38BA86C9" w:rsidR="007D46D1" w:rsidRDefault="007D46D1" w:rsidP="007D46D1">
      <w:pPr>
        <w:pStyle w:val="Heading1"/>
        <w:spacing w:after="360"/>
      </w:pPr>
      <w:r>
        <w:lastRenderedPageBreak/>
        <w:t>Environment</w:t>
      </w:r>
    </w:p>
    <w:p w14:paraId="57C7D8DC" w14:textId="73140067" w:rsidR="007D46D1" w:rsidRDefault="007D46D1" w:rsidP="00F467FD">
      <w:pPr>
        <w:spacing w:after="240"/>
        <w:rPr>
          <w:i/>
          <w:iCs/>
          <w:sz w:val="28"/>
          <w:szCs w:val="28"/>
        </w:rPr>
      </w:pPr>
      <w:r w:rsidRPr="007D46D1">
        <w:rPr>
          <w:i/>
          <w:iCs/>
          <w:sz w:val="28"/>
          <w:szCs w:val="28"/>
        </w:rPr>
        <w:t>The Environment section should be read in conjunction with Oldham’s Green Infrastructure Strategy which has been prepared to inform the Local Plan review for Oldham.</w:t>
      </w:r>
    </w:p>
    <w:p w14:paraId="132E10E0" w14:textId="77777777" w:rsidR="002F76D8" w:rsidRPr="007D46D1" w:rsidRDefault="002F76D8" w:rsidP="00F467FD">
      <w:pPr>
        <w:spacing w:after="240"/>
        <w:rPr>
          <w:i/>
          <w:iCs/>
          <w:sz w:val="28"/>
          <w:szCs w:val="28"/>
        </w:rPr>
      </w:pPr>
    </w:p>
    <w:p w14:paraId="12A4F809" w14:textId="7504E4BB" w:rsidR="00F467FD" w:rsidRPr="00F467FD" w:rsidRDefault="00F467FD" w:rsidP="00F467FD">
      <w:pPr>
        <w:spacing w:after="240"/>
        <w:rPr>
          <w:b/>
          <w:bCs/>
          <w:sz w:val="28"/>
          <w:szCs w:val="28"/>
        </w:rPr>
      </w:pPr>
      <w:r w:rsidRPr="00F467FD">
        <w:rPr>
          <w:b/>
          <w:bCs/>
          <w:sz w:val="28"/>
          <w:szCs w:val="28"/>
        </w:rPr>
        <w:t xml:space="preserve">OBJECTIVE 1: To ensure that development maintains green belt purposes and protects and enhances green spaces. </w:t>
      </w:r>
    </w:p>
    <w:p w14:paraId="5DCC2AF6" w14:textId="77777777" w:rsidR="00F467FD" w:rsidRDefault="00F467FD" w:rsidP="00F467FD">
      <w:pPr>
        <w:spacing w:after="240"/>
        <w:rPr>
          <w:b/>
          <w:bCs/>
          <w:sz w:val="28"/>
          <w:szCs w:val="28"/>
        </w:rPr>
      </w:pPr>
      <w:r w:rsidRPr="00F467FD">
        <w:rPr>
          <w:b/>
          <w:bCs/>
          <w:sz w:val="28"/>
          <w:szCs w:val="28"/>
        </w:rPr>
        <w:t xml:space="preserve">To ensure that development delivers a high quality, well-integrated natural environment, and protects and enhances the existing natural environment, particularly recreation and nature conservation corridors, local green </w:t>
      </w:r>
      <w:proofErr w:type="gramStart"/>
      <w:r w:rsidRPr="00F467FD">
        <w:rPr>
          <w:b/>
          <w:bCs/>
          <w:sz w:val="28"/>
          <w:szCs w:val="28"/>
        </w:rPr>
        <w:t>spaces</w:t>
      </w:r>
      <w:proofErr w:type="gramEnd"/>
      <w:r w:rsidRPr="00F467FD">
        <w:rPr>
          <w:b/>
          <w:bCs/>
          <w:sz w:val="28"/>
          <w:szCs w:val="28"/>
        </w:rPr>
        <w:t xml:space="preserve"> and green belt.</w:t>
      </w:r>
    </w:p>
    <w:p w14:paraId="5D8ED4A3" w14:textId="77777777" w:rsidR="002F76D8" w:rsidRPr="00F467FD" w:rsidRDefault="002F76D8" w:rsidP="00F467FD">
      <w:pPr>
        <w:spacing w:after="240"/>
        <w:rPr>
          <w:b/>
          <w:bCs/>
          <w:sz w:val="28"/>
          <w:szCs w:val="28"/>
        </w:rPr>
      </w:pPr>
    </w:p>
    <w:p w14:paraId="7C991A52" w14:textId="77777777" w:rsidR="00F467FD" w:rsidRPr="00F467FD" w:rsidRDefault="00F467FD" w:rsidP="00F467FD">
      <w:pPr>
        <w:spacing w:after="240"/>
        <w:rPr>
          <w:b/>
          <w:bCs/>
          <w:sz w:val="28"/>
          <w:szCs w:val="28"/>
        </w:rPr>
      </w:pPr>
      <w:r w:rsidRPr="00F467FD">
        <w:rPr>
          <w:b/>
          <w:bCs/>
          <w:sz w:val="28"/>
          <w:szCs w:val="28"/>
        </w:rPr>
        <w:t>POLICY 1: GREEN INFRASTRUCTURE</w:t>
      </w:r>
    </w:p>
    <w:p w14:paraId="1893BEC4" w14:textId="77777777" w:rsidR="00F467FD" w:rsidRPr="00F467FD" w:rsidRDefault="00F467FD" w:rsidP="00F467FD">
      <w:pPr>
        <w:spacing w:after="240"/>
        <w:rPr>
          <w:b/>
          <w:bCs/>
          <w:sz w:val="28"/>
          <w:szCs w:val="28"/>
        </w:rPr>
      </w:pPr>
      <w:r w:rsidRPr="00F467FD">
        <w:rPr>
          <w:b/>
          <w:bCs/>
          <w:sz w:val="28"/>
          <w:szCs w:val="28"/>
        </w:rPr>
        <w:t xml:space="preserve">All developments should aim to deliver: </w:t>
      </w:r>
    </w:p>
    <w:p w14:paraId="770A2C28" w14:textId="59D44A09" w:rsidR="00F467FD" w:rsidRPr="002F76D8" w:rsidRDefault="00F467FD" w:rsidP="002F76D8">
      <w:pPr>
        <w:pStyle w:val="ListParagraph"/>
        <w:numPr>
          <w:ilvl w:val="0"/>
          <w:numId w:val="2"/>
        </w:numPr>
        <w:spacing w:after="240"/>
        <w:rPr>
          <w:b/>
          <w:bCs/>
          <w:sz w:val="28"/>
          <w:szCs w:val="28"/>
        </w:rPr>
      </w:pPr>
      <w:r w:rsidRPr="002F76D8">
        <w:rPr>
          <w:b/>
          <w:bCs/>
          <w:sz w:val="28"/>
          <w:szCs w:val="28"/>
        </w:rPr>
        <w:t>the appropriate provision of new small open and/or green spaces, in line with identified needs/deficiencies such as pocket parks and active green spaces (e.g. green walls and green roofs) and their maintenance, and an overall enhancement in the provision of green infrastructure and/or open spaces;</w:t>
      </w:r>
      <w:r w:rsidRPr="00F467FD">
        <w:rPr>
          <w:vertAlign w:val="superscript"/>
        </w:rPr>
        <w:footnoteReference w:id="7"/>
      </w:r>
    </w:p>
    <w:p w14:paraId="5C4CFB42" w14:textId="07FAADC1" w:rsidR="00F467FD" w:rsidRPr="002F76D8" w:rsidRDefault="00F467FD" w:rsidP="002F76D8">
      <w:pPr>
        <w:pStyle w:val="ListParagraph"/>
        <w:numPr>
          <w:ilvl w:val="0"/>
          <w:numId w:val="2"/>
        </w:numPr>
        <w:spacing w:after="240"/>
        <w:rPr>
          <w:b/>
          <w:bCs/>
          <w:sz w:val="28"/>
          <w:szCs w:val="28"/>
        </w:rPr>
      </w:pPr>
      <w:r w:rsidRPr="002F76D8">
        <w:rPr>
          <w:b/>
          <w:bCs/>
          <w:sz w:val="28"/>
          <w:szCs w:val="28"/>
        </w:rPr>
        <w:t>a positive impact on the relationship between urban and natural features, where the development is adjacent to existing green spaces, so that it integrates positively with any natural features (for example, this would include green corridors such as canals and former railway lines</w:t>
      </w:r>
      <w:proofErr w:type="gramStart"/>
      <w:r w:rsidRPr="002F76D8">
        <w:rPr>
          <w:b/>
          <w:bCs/>
          <w:sz w:val="28"/>
          <w:szCs w:val="28"/>
        </w:rPr>
        <w:t>);</w:t>
      </w:r>
      <w:proofErr w:type="gramEnd"/>
    </w:p>
    <w:p w14:paraId="104FEF11" w14:textId="038B263A" w:rsidR="00F467FD" w:rsidRPr="002F76D8" w:rsidRDefault="00F467FD" w:rsidP="002F76D8">
      <w:pPr>
        <w:pStyle w:val="ListParagraph"/>
        <w:numPr>
          <w:ilvl w:val="0"/>
          <w:numId w:val="2"/>
        </w:numPr>
        <w:spacing w:after="240"/>
        <w:rPr>
          <w:b/>
          <w:bCs/>
          <w:sz w:val="28"/>
          <w:szCs w:val="28"/>
        </w:rPr>
      </w:pPr>
      <w:r w:rsidRPr="002F76D8">
        <w:rPr>
          <w:b/>
          <w:bCs/>
          <w:sz w:val="28"/>
          <w:szCs w:val="28"/>
        </w:rPr>
        <w:t>protect and enhance any existing wildlife, particularly by keeping features that support existing wildlife, providing alternatives where there are overriding reasons for their removal, and incorporating new supporting provision in new buildings and across the development. This is in line with the mitigation hierarchy as set out in national planning policy and local plans; and</w:t>
      </w:r>
    </w:p>
    <w:p w14:paraId="65931BB7" w14:textId="7B130E00" w:rsidR="00F467FD" w:rsidRPr="002F76D8" w:rsidRDefault="00F467FD" w:rsidP="002F76D8">
      <w:pPr>
        <w:pStyle w:val="ListParagraph"/>
        <w:numPr>
          <w:ilvl w:val="0"/>
          <w:numId w:val="2"/>
        </w:numPr>
        <w:spacing w:after="240"/>
        <w:rPr>
          <w:b/>
          <w:bCs/>
          <w:sz w:val="28"/>
          <w:szCs w:val="28"/>
        </w:rPr>
      </w:pPr>
      <w:r w:rsidRPr="002F76D8">
        <w:rPr>
          <w:b/>
          <w:bCs/>
          <w:sz w:val="28"/>
          <w:szCs w:val="28"/>
        </w:rPr>
        <w:t xml:space="preserve">support wildlife movement and foraging through, for example, the provision of green infrastructure such as native hedgerow and tree planting (or additional species which have been agreed to provide greater diversity and resilience), and the use of </w:t>
      </w:r>
      <w:proofErr w:type="gramStart"/>
      <w:r w:rsidRPr="002F76D8">
        <w:rPr>
          <w:b/>
          <w:bCs/>
          <w:sz w:val="28"/>
          <w:szCs w:val="28"/>
        </w:rPr>
        <w:t>wild flower</w:t>
      </w:r>
      <w:proofErr w:type="gramEnd"/>
      <w:r w:rsidRPr="002F76D8">
        <w:rPr>
          <w:b/>
          <w:bCs/>
          <w:sz w:val="28"/>
          <w:szCs w:val="28"/>
        </w:rPr>
        <w:t xml:space="preserve"> planting in areas of green spaces.</w:t>
      </w:r>
    </w:p>
    <w:p w14:paraId="579B32B1" w14:textId="77777777" w:rsidR="00F467FD" w:rsidRPr="00F467FD" w:rsidRDefault="00F467FD" w:rsidP="00F467FD">
      <w:pPr>
        <w:spacing w:after="240"/>
        <w:rPr>
          <w:b/>
          <w:bCs/>
          <w:sz w:val="28"/>
          <w:szCs w:val="28"/>
        </w:rPr>
      </w:pPr>
      <w:r w:rsidRPr="00F467FD">
        <w:rPr>
          <w:b/>
          <w:bCs/>
          <w:sz w:val="28"/>
          <w:szCs w:val="28"/>
        </w:rPr>
        <w:lastRenderedPageBreak/>
        <w:t xml:space="preserve">Development must respect the need for increased tree coverage in the Saddleworth lowlands, and </w:t>
      </w:r>
      <w:proofErr w:type="gramStart"/>
      <w:r w:rsidRPr="00F467FD">
        <w:rPr>
          <w:b/>
          <w:bCs/>
          <w:sz w:val="28"/>
          <w:szCs w:val="28"/>
        </w:rPr>
        <w:t>in particular encouraging</w:t>
      </w:r>
      <w:proofErr w:type="gramEnd"/>
      <w:r w:rsidRPr="00F467FD">
        <w:rPr>
          <w:b/>
          <w:bCs/>
          <w:sz w:val="28"/>
          <w:szCs w:val="28"/>
        </w:rPr>
        <w:t xml:space="preserve"> the expansion of native species across the district.</w:t>
      </w:r>
    </w:p>
    <w:p w14:paraId="77F489C3" w14:textId="77777777" w:rsidR="00F467FD" w:rsidRPr="00F467FD" w:rsidRDefault="00F467FD" w:rsidP="00F467FD">
      <w:pPr>
        <w:spacing w:after="240"/>
        <w:rPr>
          <w:b/>
          <w:bCs/>
          <w:sz w:val="28"/>
          <w:szCs w:val="28"/>
        </w:rPr>
      </w:pPr>
      <w:r w:rsidRPr="00F467FD">
        <w:rPr>
          <w:b/>
          <w:bCs/>
          <w:sz w:val="28"/>
          <w:szCs w:val="28"/>
        </w:rPr>
        <w:t>Developments will not be supported which:</w:t>
      </w:r>
    </w:p>
    <w:p w14:paraId="7B55F965" w14:textId="70B9CBEE" w:rsidR="00F467FD" w:rsidRPr="002F76D8" w:rsidRDefault="00F467FD" w:rsidP="002F76D8">
      <w:pPr>
        <w:pStyle w:val="ListParagraph"/>
        <w:numPr>
          <w:ilvl w:val="0"/>
          <w:numId w:val="2"/>
        </w:numPr>
        <w:spacing w:after="240"/>
        <w:rPr>
          <w:b/>
          <w:bCs/>
          <w:sz w:val="28"/>
          <w:szCs w:val="28"/>
        </w:rPr>
      </w:pPr>
      <w:r w:rsidRPr="002F76D8">
        <w:rPr>
          <w:b/>
          <w:bCs/>
          <w:sz w:val="28"/>
          <w:szCs w:val="28"/>
        </w:rPr>
        <w:t xml:space="preserve">do not meet Oldham Council’s target provision for the replacement of </w:t>
      </w:r>
      <w:proofErr w:type="gramStart"/>
      <w:r w:rsidRPr="002F76D8">
        <w:rPr>
          <w:b/>
          <w:bCs/>
          <w:sz w:val="28"/>
          <w:szCs w:val="28"/>
        </w:rPr>
        <w:t>trees;</w:t>
      </w:r>
      <w:proofErr w:type="gramEnd"/>
    </w:p>
    <w:p w14:paraId="2C4D85C3" w14:textId="2C6DFCD7" w:rsidR="00F467FD" w:rsidRPr="002F76D8" w:rsidRDefault="00F467FD" w:rsidP="002F76D8">
      <w:pPr>
        <w:pStyle w:val="ListParagraph"/>
        <w:numPr>
          <w:ilvl w:val="0"/>
          <w:numId w:val="2"/>
        </w:numPr>
        <w:spacing w:after="240"/>
        <w:rPr>
          <w:b/>
          <w:bCs/>
          <w:sz w:val="28"/>
          <w:szCs w:val="28"/>
        </w:rPr>
      </w:pPr>
      <w:r w:rsidRPr="002F76D8">
        <w:rPr>
          <w:b/>
          <w:bCs/>
          <w:sz w:val="28"/>
          <w:szCs w:val="28"/>
        </w:rPr>
        <w:t xml:space="preserve">do not create or enhance existing green space, and fail to replace any loss of green space with an equal or greater new provision of green </w:t>
      </w:r>
      <w:proofErr w:type="gramStart"/>
      <w:r w:rsidRPr="002F76D8">
        <w:rPr>
          <w:b/>
          <w:bCs/>
          <w:sz w:val="28"/>
          <w:szCs w:val="28"/>
        </w:rPr>
        <w:t>space;</w:t>
      </w:r>
      <w:proofErr w:type="gramEnd"/>
    </w:p>
    <w:p w14:paraId="35115D3C" w14:textId="75775275" w:rsidR="00F467FD" w:rsidRPr="002F76D8" w:rsidRDefault="00F467FD" w:rsidP="002F76D8">
      <w:pPr>
        <w:pStyle w:val="ListParagraph"/>
        <w:numPr>
          <w:ilvl w:val="0"/>
          <w:numId w:val="2"/>
        </w:numPr>
        <w:spacing w:after="240"/>
        <w:rPr>
          <w:b/>
          <w:bCs/>
          <w:sz w:val="28"/>
          <w:szCs w:val="28"/>
        </w:rPr>
      </w:pPr>
      <w:r w:rsidRPr="002F76D8">
        <w:rPr>
          <w:b/>
          <w:bCs/>
          <w:sz w:val="28"/>
          <w:szCs w:val="28"/>
        </w:rPr>
        <w:t>would result in the loss of or harm to Ancient Woodland.</w:t>
      </w:r>
    </w:p>
    <w:p w14:paraId="7632A700" w14:textId="77777777" w:rsidR="00F467FD" w:rsidRPr="00F467FD" w:rsidRDefault="00F467FD" w:rsidP="00F467FD">
      <w:pPr>
        <w:spacing w:after="240"/>
        <w:rPr>
          <w:b/>
          <w:bCs/>
          <w:sz w:val="28"/>
          <w:szCs w:val="28"/>
        </w:rPr>
      </w:pPr>
      <w:r w:rsidRPr="00F467FD">
        <w:rPr>
          <w:b/>
          <w:bCs/>
          <w:sz w:val="28"/>
          <w:szCs w:val="28"/>
        </w:rPr>
        <w:t xml:space="preserve">If a development replaces a lost green space with a replacement which creates a new requirement on the local authority to manage, provision should be made to maintain the site without additional impact on the public purse. </w:t>
      </w:r>
    </w:p>
    <w:p w14:paraId="103DB3E6" w14:textId="77777777" w:rsidR="00F467FD" w:rsidRPr="00F467FD" w:rsidRDefault="00F467FD" w:rsidP="00F467FD">
      <w:pPr>
        <w:spacing w:after="240"/>
        <w:rPr>
          <w:b/>
          <w:bCs/>
          <w:sz w:val="28"/>
          <w:szCs w:val="28"/>
        </w:rPr>
      </w:pPr>
      <w:r w:rsidRPr="00F467FD">
        <w:rPr>
          <w:b/>
          <w:bCs/>
          <w:sz w:val="28"/>
          <w:szCs w:val="28"/>
        </w:rPr>
        <w:t xml:space="preserve">The South Pennine Moors Special Protection Area (SPA) and Special Area of Conservation (SAC) are of particular importance in Saddleworth. Development is required to meet policies within </w:t>
      </w:r>
      <w:proofErr w:type="spellStart"/>
      <w:r w:rsidRPr="00F467FD">
        <w:rPr>
          <w:b/>
          <w:bCs/>
          <w:sz w:val="28"/>
          <w:szCs w:val="28"/>
        </w:rPr>
        <w:t>PfE</w:t>
      </w:r>
      <w:proofErr w:type="spellEnd"/>
      <w:r w:rsidRPr="00F467FD">
        <w:rPr>
          <w:b/>
          <w:bCs/>
          <w:sz w:val="28"/>
          <w:szCs w:val="28"/>
        </w:rPr>
        <w:t xml:space="preserve"> and Oldham Council’s Local Plan</w:t>
      </w:r>
      <w:r w:rsidRPr="00F467FD">
        <w:rPr>
          <w:b/>
          <w:bCs/>
          <w:sz w:val="28"/>
          <w:szCs w:val="28"/>
          <w:vertAlign w:val="superscript"/>
        </w:rPr>
        <w:footnoteReference w:id="8"/>
      </w:r>
      <w:r w:rsidRPr="00F467FD">
        <w:rPr>
          <w:b/>
          <w:bCs/>
          <w:sz w:val="28"/>
          <w:szCs w:val="28"/>
        </w:rPr>
        <w:t xml:space="preserve"> which address recreational impacts on the SAC/SPA, including any “functionally linked” land</w:t>
      </w:r>
      <w:r w:rsidRPr="00F467FD">
        <w:rPr>
          <w:b/>
          <w:bCs/>
          <w:sz w:val="28"/>
          <w:szCs w:val="28"/>
          <w:vertAlign w:val="superscript"/>
        </w:rPr>
        <w:footnoteReference w:id="9"/>
      </w:r>
      <w:r w:rsidRPr="00F467FD">
        <w:rPr>
          <w:b/>
          <w:bCs/>
          <w:sz w:val="28"/>
          <w:szCs w:val="28"/>
        </w:rPr>
        <w:t xml:space="preserve">. Any specific proposals for facilitating tourism or tree planting are required to be assessed at a project level for any significant likely effects on the special interest of designated sites. Developments which fail to do so, or which do not mitigate against such impact will not be supported. </w:t>
      </w:r>
    </w:p>
    <w:p w14:paraId="555C37E3" w14:textId="0AFA1759" w:rsidR="00F467FD" w:rsidRDefault="00F467FD" w:rsidP="00F467FD">
      <w:pPr>
        <w:spacing w:after="240"/>
        <w:rPr>
          <w:b/>
          <w:bCs/>
          <w:sz w:val="28"/>
          <w:szCs w:val="28"/>
        </w:rPr>
      </w:pPr>
      <w:r w:rsidRPr="00F467FD">
        <w:rPr>
          <w:b/>
          <w:bCs/>
          <w:sz w:val="28"/>
          <w:szCs w:val="28"/>
        </w:rPr>
        <w:t xml:space="preserve">In the SPA/SAC specific mitigation at a project level may include requiring dogs to be on leads and the provision of advice for avoiding fire risks. </w:t>
      </w:r>
    </w:p>
    <w:p w14:paraId="597667B8" w14:textId="77777777" w:rsidR="002F76D8" w:rsidRPr="00F467FD" w:rsidRDefault="002F76D8" w:rsidP="00F467FD">
      <w:pPr>
        <w:spacing w:after="240"/>
        <w:rPr>
          <w:b/>
          <w:bCs/>
          <w:sz w:val="28"/>
          <w:szCs w:val="28"/>
        </w:rPr>
      </w:pPr>
    </w:p>
    <w:p w14:paraId="4DD8F507" w14:textId="77777777" w:rsidR="00F467FD" w:rsidRPr="00F467FD" w:rsidRDefault="00F467FD" w:rsidP="00F467FD">
      <w:pPr>
        <w:spacing w:after="240"/>
        <w:rPr>
          <w:sz w:val="28"/>
          <w:szCs w:val="28"/>
        </w:rPr>
      </w:pPr>
      <w:r w:rsidRPr="00F467FD">
        <w:rPr>
          <w:sz w:val="28"/>
          <w:szCs w:val="28"/>
        </w:rPr>
        <w:t xml:space="preserve">In the Neighbourhood Survey carried out to support the Neighbourhood Plan, 73.26% of people cited environment as one of the three most important issues concerning Saddleworth currently, rising to 79.78% of people when asked for the three most important issues concerning Saddleworth in 20 </w:t>
      </w:r>
      <w:proofErr w:type="spellStart"/>
      <w:r w:rsidRPr="00F467FD">
        <w:rPr>
          <w:sz w:val="28"/>
          <w:szCs w:val="28"/>
        </w:rPr>
        <w:t>years time</w:t>
      </w:r>
      <w:proofErr w:type="spellEnd"/>
      <w:r w:rsidRPr="00F467FD">
        <w:rPr>
          <w:sz w:val="28"/>
          <w:szCs w:val="28"/>
        </w:rPr>
        <w:t>. Only housing rated more highly as an issue.</w:t>
      </w:r>
    </w:p>
    <w:p w14:paraId="173CE729" w14:textId="77777777" w:rsidR="00F467FD" w:rsidRPr="00F467FD" w:rsidRDefault="00F467FD" w:rsidP="00F467FD">
      <w:pPr>
        <w:spacing w:after="240"/>
        <w:rPr>
          <w:sz w:val="28"/>
          <w:szCs w:val="28"/>
        </w:rPr>
      </w:pPr>
      <w:r w:rsidRPr="00F467FD">
        <w:rPr>
          <w:sz w:val="28"/>
          <w:szCs w:val="28"/>
        </w:rPr>
        <w:t xml:space="preserve">The disused railway lines which run through Saddleworth are particularly noteworthy in creating recreation and nature conservation corridors. These are already identified as </w:t>
      </w:r>
      <w:r w:rsidRPr="00F467FD">
        <w:rPr>
          <w:sz w:val="28"/>
          <w:szCs w:val="28"/>
        </w:rPr>
        <w:lastRenderedPageBreak/>
        <w:t xml:space="preserve">Recreation Routes/Open </w:t>
      </w:r>
      <w:proofErr w:type="gramStart"/>
      <w:r w:rsidRPr="00F467FD">
        <w:rPr>
          <w:sz w:val="28"/>
          <w:szCs w:val="28"/>
        </w:rPr>
        <w:t>Spaces</w:t>
      </w:r>
      <w:proofErr w:type="gramEnd"/>
      <w:r w:rsidRPr="00F467FD">
        <w:rPr>
          <w:sz w:val="28"/>
          <w:szCs w:val="28"/>
        </w:rPr>
        <w:t xml:space="preserve"> and these should be treated as key Green Infrastructure features.</w:t>
      </w:r>
    </w:p>
    <w:p w14:paraId="167CCCAA" w14:textId="77777777" w:rsidR="00F467FD" w:rsidRPr="00F467FD" w:rsidRDefault="00F467FD" w:rsidP="00F467FD">
      <w:pPr>
        <w:spacing w:after="240"/>
        <w:rPr>
          <w:sz w:val="28"/>
          <w:szCs w:val="28"/>
        </w:rPr>
      </w:pPr>
      <w:r w:rsidRPr="00F467FD">
        <w:rPr>
          <w:sz w:val="28"/>
          <w:szCs w:val="28"/>
        </w:rPr>
        <w:t xml:space="preserve">The emerging Local Plan for Oldham has identified Local Green Spaces, as well as other green infrastructure. It has already been identified that the following OPOL sites should be considered for Local Green Spaces status: </w:t>
      </w:r>
    </w:p>
    <w:p w14:paraId="4CC45526" w14:textId="53060042" w:rsidR="00F467FD" w:rsidRPr="002F76D8" w:rsidRDefault="00F467FD" w:rsidP="002F76D8">
      <w:pPr>
        <w:pStyle w:val="ListParagraph"/>
        <w:numPr>
          <w:ilvl w:val="0"/>
          <w:numId w:val="2"/>
        </w:numPr>
        <w:spacing w:after="240"/>
        <w:rPr>
          <w:sz w:val="28"/>
          <w:szCs w:val="28"/>
        </w:rPr>
      </w:pPr>
      <w:r w:rsidRPr="002F76D8">
        <w:rPr>
          <w:sz w:val="28"/>
          <w:szCs w:val="28"/>
        </w:rPr>
        <w:t>Dacres</w:t>
      </w:r>
    </w:p>
    <w:p w14:paraId="23035FE8" w14:textId="7CAA55D9" w:rsidR="00F467FD" w:rsidRPr="002F76D8" w:rsidRDefault="00F467FD" w:rsidP="002F76D8">
      <w:pPr>
        <w:pStyle w:val="ListParagraph"/>
        <w:numPr>
          <w:ilvl w:val="0"/>
          <w:numId w:val="2"/>
        </w:numPr>
        <w:spacing w:after="240"/>
        <w:rPr>
          <w:sz w:val="28"/>
          <w:szCs w:val="28"/>
        </w:rPr>
      </w:pPr>
      <w:proofErr w:type="spellStart"/>
      <w:r w:rsidRPr="002F76D8">
        <w:rPr>
          <w:sz w:val="28"/>
          <w:szCs w:val="28"/>
        </w:rPr>
        <w:t>Stoneswood</w:t>
      </w:r>
      <w:proofErr w:type="spellEnd"/>
    </w:p>
    <w:p w14:paraId="53831D99" w14:textId="19220565" w:rsidR="00F467FD" w:rsidRPr="002F76D8" w:rsidRDefault="00F467FD" w:rsidP="002F76D8">
      <w:pPr>
        <w:pStyle w:val="ListParagraph"/>
        <w:numPr>
          <w:ilvl w:val="0"/>
          <w:numId w:val="2"/>
        </w:numPr>
        <w:spacing w:after="240"/>
        <w:rPr>
          <w:sz w:val="28"/>
          <w:szCs w:val="28"/>
        </w:rPr>
      </w:pPr>
      <w:r w:rsidRPr="002F76D8">
        <w:rPr>
          <w:sz w:val="28"/>
          <w:szCs w:val="28"/>
        </w:rPr>
        <w:t>Wall Hill</w:t>
      </w:r>
    </w:p>
    <w:p w14:paraId="68135A02" w14:textId="617D08EB" w:rsidR="00F467FD" w:rsidRPr="002F76D8" w:rsidRDefault="00F467FD" w:rsidP="002F76D8">
      <w:pPr>
        <w:pStyle w:val="ListParagraph"/>
        <w:numPr>
          <w:ilvl w:val="0"/>
          <w:numId w:val="2"/>
        </w:numPr>
        <w:spacing w:after="240"/>
        <w:rPr>
          <w:sz w:val="28"/>
          <w:szCs w:val="28"/>
        </w:rPr>
      </w:pPr>
      <w:r w:rsidRPr="002F76D8">
        <w:rPr>
          <w:sz w:val="28"/>
          <w:szCs w:val="28"/>
        </w:rPr>
        <w:t>Thornley Brook</w:t>
      </w:r>
    </w:p>
    <w:p w14:paraId="4971005A" w14:textId="1BFB8D45" w:rsidR="00F467FD" w:rsidRPr="002F76D8" w:rsidRDefault="00F467FD" w:rsidP="002F76D8">
      <w:pPr>
        <w:pStyle w:val="ListParagraph"/>
        <w:numPr>
          <w:ilvl w:val="0"/>
          <w:numId w:val="2"/>
        </w:numPr>
        <w:spacing w:after="240"/>
        <w:rPr>
          <w:sz w:val="28"/>
          <w:szCs w:val="28"/>
        </w:rPr>
      </w:pPr>
      <w:proofErr w:type="spellStart"/>
      <w:r w:rsidRPr="002F76D8">
        <w:rPr>
          <w:sz w:val="28"/>
          <w:szCs w:val="28"/>
        </w:rPr>
        <w:t>Stonebreaks</w:t>
      </w:r>
      <w:proofErr w:type="spellEnd"/>
    </w:p>
    <w:p w14:paraId="0F275FAE" w14:textId="613D73A5" w:rsidR="00F467FD" w:rsidRPr="002F76D8" w:rsidRDefault="00F467FD" w:rsidP="002F76D8">
      <w:pPr>
        <w:pStyle w:val="ListParagraph"/>
        <w:numPr>
          <w:ilvl w:val="0"/>
          <w:numId w:val="2"/>
        </w:numPr>
        <w:spacing w:after="240"/>
        <w:rPr>
          <w:sz w:val="28"/>
          <w:szCs w:val="28"/>
        </w:rPr>
      </w:pPr>
      <w:proofErr w:type="spellStart"/>
      <w:r w:rsidRPr="002F76D8">
        <w:rPr>
          <w:sz w:val="28"/>
          <w:szCs w:val="28"/>
        </w:rPr>
        <w:t>Ryefields</w:t>
      </w:r>
      <w:proofErr w:type="spellEnd"/>
      <w:r w:rsidRPr="002F76D8">
        <w:rPr>
          <w:sz w:val="28"/>
          <w:szCs w:val="28"/>
        </w:rPr>
        <w:t xml:space="preserve"> Drive</w:t>
      </w:r>
    </w:p>
    <w:p w14:paraId="748E47A9" w14:textId="5B04E2C9" w:rsidR="00F467FD" w:rsidRPr="002F76D8" w:rsidRDefault="00F467FD" w:rsidP="002F76D8">
      <w:pPr>
        <w:pStyle w:val="ListParagraph"/>
        <w:numPr>
          <w:ilvl w:val="0"/>
          <w:numId w:val="2"/>
        </w:numPr>
        <w:spacing w:after="240"/>
        <w:rPr>
          <w:sz w:val="28"/>
          <w:szCs w:val="28"/>
        </w:rPr>
      </w:pPr>
      <w:proofErr w:type="spellStart"/>
      <w:r w:rsidRPr="002F76D8">
        <w:rPr>
          <w:sz w:val="28"/>
          <w:szCs w:val="28"/>
        </w:rPr>
        <w:t>Ainley</w:t>
      </w:r>
      <w:proofErr w:type="spellEnd"/>
      <w:r w:rsidRPr="002F76D8">
        <w:rPr>
          <w:sz w:val="28"/>
          <w:szCs w:val="28"/>
        </w:rPr>
        <w:t xml:space="preserve"> Wood</w:t>
      </w:r>
    </w:p>
    <w:p w14:paraId="11601A1B" w14:textId="4800CC37" w:rsidR="00F467FD" w:rsidRPr="002F76D8" w:rsidRDefault="00F467FD" w:rsidP="002F76D8">
      <w:pPr>
        <w:pStyle w:val="ListParagraph"/>
        <w:numPr>
          <w:ilvl w:val="0"/>
          <w:numId w:val="2"/>
        </w:numPr>
        <w:spacing w:after="240"/>
        <w:rPr>
          <w:sz w:val="28"/>
          <w:szCs w:val="28"/>
        </w:rPr>
      </w:pPr>
      <w:proofErr w:type="spellStart"/>
      <w:r w:rsidRPr="002F76D8">
        <w:rPr>
          <w:sz w:val="28"/>
          <w:szCs w:val="28"/>
        </w:rPr>
        <w:t>Summershades</w:t>
      </w:r>
      <w:proofErr w:type="spellEnd"/>
      <w:r w:rsidRPr="002F76D8">
        <w:rPr>
          <w:sz w:val="28"/>
          <w:szCs w:val="28"/>
        </w:rPr>
        <w:t xml:space="preserve"> Lane</w:t>
      </w:r>
    </w:p>
    <w:p w14:paraId="2ED62D17" w14:textId="77777777" w:rsidR="00F467FD" w:rsidRPr="00F467FD" w:rsidRDefault="00F467FD" w:rsidP="00F467FD">
      <w:pPr>
        <w:spacing w:after="240"/>
        <w:rPr>
          <w:sz w:val="28"/>
          <w:szCs w:val="28"/>
        </w:rPr>
      </w:pPr>
      <w:r w:rsidRPr="00F467FD">
        <w:rPr>
          <w:sz w:val="28"/>
          <w:szCs w:val="28"/>
        </w:rPr>
        <w:t>The data from the surveys conducted for this Neighbourhood Plan also identifies an extensive number of sites which might be included as further Local Green Spaces. This has been addressed in the policies on landscape character and quality.</w:t>
      </w:r>
    </w:p>
    <w:p w14:paraId="5173FA50" w14:textId="375E6A5A" w:rsidR="00F467FD" w:rsidRDefault="00F467FD" w:rsidP="00F467FD">
      <w:pPr>
        <w:spacing w:after="240"/>
        <w:rPr>
          <w:sz w:val="28"/>
          <w:szCs w:val="28"/>
        </w:rPr>
      </w:pPr>
      <w:r w:rsidRPr="00F467FD">
        <w:rPr>
          <w:sz w:val="28"/>
          <w:szCs w:val="28"/>
        </w:rPr>
        <w:t xml:space="preserve">While </w:t>
      </w:r>
      <w:proofErr w:type="gramStart"/>
      <w:r w:rsidRPr="00F467FD">
        <w:rPr>
          <w:sz w:val="28"/>
          <w:szCs w:val="28"/>
        </w:rPr>
        <w:t>a number of</w:t>
      </w:r>
      <w:proofErr w:type="gramEnd"/>
      <w:r w:rsidRPr="00F467FD">
        <w:rPr>
          <w:sz w:val="28"/>
          <w:szCs w:val="28"/>
        </w:rPr>
        <w:t xml:space="preserve"> the comments focused on the protection of existing Green Belt and OPOL spaces as a generality, specific sites were noted as being of importance including </w:t>
      </w:r>
      <w:proofErr w:type="spellStart"/>
      <w:r w:rsidRPr="00F467FD">
        <w:rPr>
          <w:sz w:val="28"/>
          <w:szCs w:val="28"/>
        </w:rPr>
        <w:t>Austerlands</w:t>
      </w:r>
      <w:proofErr w:type="spellEnd"/>
      <w:r w:rsidRPr="00F467FD">
        <w:rPr>
          <w:sz w:val="28"/>
          <w:szCs w:val="28"/>
        </w:rPr>
        <w:t xml:space="preserve"> chimney, the </w:t>
      </w:r>
      <w:proofErr w:type="spellStart"/>
      <w:r w:rsidRPr="00F467FD">
        <w:rPr>
          <w:sz w:val="28"/>
          <w:szCs w:val="28"/>
        </w:rPr>
        <w:t>canalside</w:t>
      </w:r>
      <w:proofErr w:type="spellEnd"/>
      <w:r w:rsidRPr="00F467FD">
        <w:rPr>
          <w:sz w:val="28"/>
          <w:szCs w:val="28"/>
        </w:rPr>
        <w:t xml:space="preserve"> (Uppermill and Diggle), Chapel Gardens (Delph), Dawsons Field (</w:t>
      </w:r>
      <w:proofErr w:type="spellStart"/>
      <w:r w:rsidRPr="00F467FD">
        <w:rPr>
          <w:sz w:val="28"/>
          <w:szCs w:val="28"/>
        </w:rPr>
        <w:t>Austerlands</w:t>
      </w:r>
      <w:proofErr w:type="spellEnd"/>
      <w:r w:rsidRPr="00F467FD">
        <w:rPr>
          <w:sz w:val="28"/>
          <w:szCs w:val="28"/>
        </w:rPr>
        <w:t xml:space="preserve">), Dick Clough (Greenfield), </w:t>
      </w:r>
      <w:proofErr w:type="spellStart"/>
      <w:r w:rsidRPr="00F467FD">
        <w:rPr>
          <w:sz w:val="28"/>
          <w:szCs w:val="28"/>
        </w:rPr>
        <w:t>Pickhill</w:t>
      </w:r>
      <w:proofErr w:type="spellEnd"/>
      <w:r w:rsidRPr="00F467FD">
        <w:rPr>
          <w:sz w:val="28"/>
          <w:szCs w:val="28"/>
        </w:rPr>
        <w:t xml:space="preserve"> Valley (Uppermill), and a number of more generally described areas. These have each been </w:t>
      </w:r>
      <w:proofErr w:type="gramStart"/>
      <w:r w:rsidRPr="00F467FD">
        <w:rPr>
          <w:sz w:val="28"/>
          <w:szCs w:val="28"/>
        </w:rPr>
        <w:t>assessed, and</w:t>
      </w:r>
      <w:proofErr w:type="gramEnd"/>
      <w:r w:rsidRPr="00F467FD">
        <w:rPr>
          <w:sz w:val="28"/>
          <w:szCs w:val="28"/>
        </w:rPr>
        <w:t xml:space="preserve"> are addressed in combination through each of the policies in the Environment section, and where other factors are a consideration, throughout the plan.</w:t>
      </w:r>
    </w:p>
    <w:p w14:paraId="7DCB591C" w14:textId="77777777" w:rsidR="002F76D8" w:rsidRPr="00F467FD" w:rsidRDefault="002F76D8" w:rsidP="00F467FD">
      <w:pPr>
        <w:spacing w:after="240"/>
        <w:rPr>
          <w:sz w:val="28"/>
          <w:szCs w:val="28"/>
        </w:rPr>
      </w:pPr>
    </w:p>
    <w:p w14:paraId="6956AEAB" w14:textId="77777777" w:rsidR="00F467FD" w:rsidRDefault="00F467FD" w:rsidP="00F467FD">
      <w:pPr>
        <w:spacing w:after="240"/>
        <w:rPr>
          <w:b/>
          <w:bCs/>
          <w:sz w:val="28"/>
          <w:szCs w:val="28"/>
        </w:rPr>
      </w:pPr>
      <w:r w:rsidRPr="00F467FD">
        <w:rPr>
          <w:b/>
          <w:bCs/>
          <w:sz w:val="28"/>
          <w:szCs w:val="28"/>
        </w:rPr>
        <w:t>OBJECTIVE 2: To promote and encourage the stewardship and conservation of a beautiful and locally distinctive rural landscape in a period of changing climatic and economic conditions.</w:t>
      </w:r>
      <w:r w:rsidRPr="00F467FD">
        <w:rPr>
          <w:b/>
          <w:bCs/>
          <w:sz w:val="28"/>
          <w:szCs w:val="28"/>
          <w:vertAlign w:val="superscript"/>
        </w:rPr>
        <w:footnoteReference w:id="10"/>
      </w:r>
    </w:p>
    <w:p w14:paraId="474180C9" w14:textId="77777777" w:rsidR="002F76D8" w:rsidRPr="00F467FD" w:rsidRDefault="002F76D8" w:rsidP="00F467FD">
      <w:pPr>
        <w:spacing w:after="240"/>
        <w:rPr>
          <w:b/>
          <w:bCs/>
          <w:sz w:val="28"/>
          <w:szCs w:val="28"/>
        </w:rPr>
      </w:pPr>
    </w:p>
    <w:p w14:paraId="3D77CDA2" w14:textId="77777777" w:rsidR="00F467FD" w:rsidRPr="00F467FD" w:rsidRDefault="00F467FD" w:rsidP="00F467FD">
      <w:pPr>
        <w:spacing w:after="240"/>
        <w:rPr>
          <w:sz w:val="28"/>
          <w:szCs w:val="28"/>
        </w:rPr>
      </w:pPr>
      <w:r w:rsidRPr="00F467FD">
        <w:rPr>
          <w:sz w:val="28"/>
          <w:szCs w:val="28"/>
        </w:rPr>
        <w:t>The dramatic and distinctive rural landscape of Saddleworth provides many great benefits. These include its:</w:t>
      </w:r>
    </w:p>
    <w:p w14:paraId="38188ED4" w14:textId="4357FEEF" w:rsidR="00F467FD" w:rsidRPr="002F76D8" w:rsidRDefault="00F467FD" w:rsidP="002F76D8">
      <w:pPr>
        <w:pStyle w:val="ListParagraph"/>
        <w:numPr>
          <w:ilvl w:val="0"/>
          <w:numId w:val="2"/>
        </w:numPr>
        <w:spacing w:after="240"/>
        <w:rPr>
          <w:sz w:val="28"/>
          <w:szCs w:val="28"/>
        </w:rPr>
      </w:pPr>
      <w:r w:rsidRPr="002F76D8">
        <w:rPr>
          <w:sz w:val="28"/>
          <w:szCs w:val="28"/>
        </w:rPr>
        <w:t>scenic value,</w:t>
      </w:r>
    </w:p>
    <w:p w14:paraId="212C1FBA" w14:textId="54A7877C" w:rsidR="00F467FD" w:rsidRPr="002F76D8" w:rsidRDefault="00F467FD" w:rsidP="002F76D8">
      <w:pPr>
        <w:pStyle w:val="ListParagraph"/>
        <w:numPr>
          <w:ilvl w:val="0"/>
          <w:numId w:val="2"/>
        </w:numPr>
        <w:spacing w:after="240"/>
        <w:rPr>
          <w:sz w:val="28"/>
          <w:szCs w:val="28"/>
        </w:rPr>
      </w:pPr>
      <w:r w:rsidRPr="002F76D8">
        <w:rPr>
          <w:sz w:val="28"/>
          <w:szCs w:val="28"/>
        </w:rPr>
        <w:t xml:space="preserve">aesthetic function as a backdrop for the local villages, </w:t>
      </w:r>
    </w:p>
    <w:p w14:paraId="34C9EBB4" w14:textId="7B681F91" w:rsidR="00F467FD" w:rsidRPr="002F76D8" w:rsidRDefault="00F467FD" w:rsidP="002F76D8">
      <w:pPr>
        <w:pStyle w:val="ListParagraph"/>
        <w:numPr>
          <w:ilvl w:val="0"/>
          <w:numId w:val="2"/>
        </w:numPr>
        <w:spacing w:after="240"/>
        <w:rPr>
          <w:sz w:val="28"/>
          <w:szCs w:val="28"/>
        </w:rPr>
      </w:pPr>
      <w:r w:rsidRPr="002F76D8">
        <w:rPr>
          <w:sz w:val="28"/>
          <w:szCs w:val="28"/>
        </w:rPr>
        <w:t xml:space="preserve">contribution to local and distant views, </w:t>
      </w:r>
    </w:p>
    <w:p w14:paraId="416416A8" w14:textId="57A736DC" w:rsidR="00F467FD" w:rsidRPr="002F76D8" w:rsidRDefault="00F467FD" w:rsidP="002F76D8">
      <w:pPr>
        <w:pStyle w:val="ListParagraph"/>
        <w:numPr>
          <w:ilvl w:val="0"/>
          <w:numId w:val="2"/>
        </w:numPr>
        <w:spacing w:after="240"/>
        <w:rPr>
          <w:sz w:val="28"/>
          <w:szCs w:val="28"/>
        </w:rPr>
      </w:pPr>
      <w:r w:rsidRPr="002F76D8">
        <w:rPr>
          <w:sz w:val="28"/>
          <w:szCs w:val="28"/>
        </w:rPr>
        <w:lastRenderedPageBreak/>
        <w:t>providing a setting for recreation and tourism.</w:t>
      </w:r>
    </w:p>
    <w:p w14:paraId="37C602B3" w14:textId="2D557EB6" w:rsidR="00F467FD" w:rsidRPr="002F76D8" w:rsidRDefault="00F467FD" w:rsidP="002F76D8">
      <w:pPr>
        <w:pStyle w:val="ListParagraph"/>
        <w:numPr>
          <w:ilvl w:val="0"/>
          <w:numId w:val="2"/>
        </w:numPr>
        <w:spacing w:after="240"/>
        <w:rPr>
          <w:sz w:val="28"/>
          <w:szCs w:val="28"/>
        </w:rPr>
      </w:pPr>
      <w:r w:rsidRPr="002F76D8">
        <w:rPr>
          <w:sz w:val="28"/>
          <w:szCs w:val="28"/>
        </w:rPr>
        <w:t xml:space="preserve">creating a sense of personal </w:t>
      </w:r>
      <w:proofErr w:type="spellStart"/>
      <w:r w:rsidRPr="002F76D8">
        <w:rPr>
          <w:sz w:val="28"/>
          <w:szCs w:val="28"/>
        </w:rPr>
        <w:t>well being</w:t>
      </w:r>
      <w:proofErr w:type="spellEnd"/>
      <w:r w:rsidRPr="002F76D8">
        <w:rPr>
          <w:sz w:val="28"/>
          <w:szCs w:val="28"/>
        </w:rPr>
        <w:t>, and</w:t>
      </w:r>
    </w:p>
    <w:p w14:paraId="4262546F" w14:textId="2F541E72" w:rsidR="00F467FD" w:rsidRPr="002F76D8" w:rsidRDefault="00F467FD" w:rsidP="002F76D8">
      <w:pPr>
        <w:pStyle w:val="ListParagraph"/>
        <w:numPr>
          <w:ilvl w:val="0"/>
          <w:numId w:val="2"/>
        </w:numPr>
        <w:spacing w:after="240"/>
        <w:rPr>
          <w:sz w:val="28"/>
          <w:szCs w:val="28"/>
        </w:rPr>
      </w:pPr>
      <w:r w:rsidRPr="002F76D8">
        <w:rPr>
          <w:sz w:val="28"/>
          <w:szCs w:val="28"/>
        </w:rPr>
        <w:t xml:space="preserve">economic, </w:t>
      </w:r>
      <w:proofErr w:type="gramStart"/>
      <w:r w:rsidRPr="002F76D8">
        <w:rPr>
          <w:sz w:val="28"/>
          <w:szCs w:val="28"/>
        </w:rPr>
        <w:t>cultural</w:t>
      </w:r>
      <w:proofErr w:type="gramEnd"/>
      <w:r w:rsidRPr="002F76D8">
        <w:rPr>
          <w:sz w:val="28"/>
          <w:szCs w:val="28"/>
        </w:rPr>
        <w:t xml:space="preserve"> and artistic value.</w:t>
      </w:r>
    </w:p>
    <w:p w14:paraId="514E0422" w14:textId="77777777" w:rsidR="00F467FD" w:rsidRPr="00F467FD" w:rsidRDefault="00F467FD" w:rsidP="00F467FD">
      <w:pPr>
        <w:spacing w:after="240"/>
        <w:rPr>
          <w:sz w:val="28"/>
          <w:szCs w:val="28"/>
        </w:rPr>
      </w:pPr>
      <w:r w:rsidRPr="00F467FD">
        <w:rPr>
          <w:sz w:val="28"/>
          <w:szCs w:val="28"/>
        </w:rPr>
        <w:t xml:space="preserve">The landscape of Saddleworth is a huge asset, not only for the community of the Parish but for the whole of Oldham, Greater Manchester and beyond. </w:t>
      </w:r>
    </w:p>
    <w:p w14:paraId="39017613" w14:textId="77777777" w:rsidR="00F467FD" w:rsidRPr="00F467FD" w:rsidRDefault="00F467FD" w:rsidP="00F467FD">
      <w:pPr>
        <w:spacing w:after="240"/>
        <w:rPr>
          <w:sz w:val="28"/>
          <w:szCs w:val="28"/>
        </w:rPr>
      </w:pPr>
      <w:r w:rsidRPr="00F467FD">
        <w:rPr>
          <w:sz w:val="28"/>
          <w:szCs w:val="28"/>
        </w:rPr>
        <w:t>Many parts of the Saddleworth countryside have been greatly enhanced over recent decades. Tree planting and derelict land reclamation has had a transformational impact, particularly along the valley bottoms. The Huddersfield Narrow Canal has been restored to use. Disused rail lines have become tree lined recreation routes. New countryside leisure areas have been created and the network of footpaths, cycleways and bridleways has been enhanced.</w:t>
      </w:r>
    </w:p>
    <w:p w14:paraId="081B9C0F" w14:textId="77777777" w:rsidR="00F467FD" w:rsidRPr="00F467FD" w:rsidRDefault="00F467FD" w:rsidP="00F467FD">
      <w:pPr>
        <w:spacing w:after="240"/>
        <w:rPr>
          <w:sz w:val="28"/>
          <w:szCs w:val="28"/>
        </w:rPr>
      </w:pPr>
      <w:r w:rsidRPr="00F467FD">
        <w:rPr>
          <w:sz w:val="28"/>
          <w:szCs w:val="28"/>
        </w:rPr>
        <w:t>Nonetheless the Saddleworth landscape is fragile. The stretches of countryside between and around the Saddleworth villages are narrow. They are under great pressure from various types of development even though much of the land is within the Green Belt. The open slopes on the valley sides are highly visible. Any landscape change on these hillsides has a great impact on local and distant views. It would be very easy for all the great benefits provided by the Saddleworth landscapes to be eroded.</w:t>
      </w:r>
    </w:p>
    <w:p w14:paraId="263EA72B" w14:textId="77777777" w:rsidR="00F467FD" w:rsidRPr="00F467FD" w:rsidRDefault="00F467FD" w:rsidP="00F467FD">
      <w:pPr>
        <w:spacing w:after="240"/>
        <w:rPr>
          <w:sz w:val="28"/>
          <w:szCs w:val="28"/>
        </w:rPr>
      </w:pPr>
      <w:r w:rsidRPr="00F467FD">
        <w:rPr>
          <w:sz w:val="28"/>
          <w:szCs w:val="28"/>
        </w:rPr>
        <w:t xml:space="preserve">Map A indicates the areas of Saddleworth covered by the green belt in light green and dark green.  The area which is dark green also adjoins the Peak District National Park and is the subject of a specific policy in this plan (Policy 2). The exact area covered is available on Oldham Council’s Mapping system at </w:t>
      </w:r>
      <w:r w:rsidRPr="00F467FD">
        <w:rPr>
          <w:sz w:val="28"/>
          <w:szCs w:val="28"/>
          <w:u w:val="thick"/>
        </w:rPr>
        <w:t>maps.oldham.gov.uk</w:t>
      </w:r>
      <w:r w:rsidRPr="00F467FD">
        <w:rPr>
          <w:sz w:val="28"/>
          <w:szCs w:val="28"/>
        </w:rPr>
        <w:t>.</w:t>
      </w:r>
    </w:p>
    <w:p w14:paraId="3D54EE21" w14:textId="544D2E88" w:rsidR="002F76D8" w:rsidRDefault="00F467FD" w:rsidP="00F467FD">
      <w:pPr>
        <w:spacing w:after="240"/>
        <w:rPr>
          <w:sz w:val="28"/>
          <w:szCs w:val="28"/>
        </w:rPr>
      </w:pPr>
      <w:r w:rsidRPr="00F467FD">
        <w:rPr>
          <w:sz w:val="28"/>
          <w:szCs w:val="28"/>
        </w:rPr>
        <w:t xml:space="preserve">A high percentage of the rural area of Saddleworth outside the National Park is in the Green Belt. This can protect the landscape against urban and suburban encroachment but is no guarantee against other unwelcome landscape changes. These changes can have many causes. They can result from inappropriate development, from unsympathetic land management, direct damage, and from the impacts of climate change, such as land erosion and invasion by </w:t>
      </w:r>
      <w:proofErr w:type="spellStart"/>
      <w:proofErr w:type="gramStart"/>
      <w:r w:rsidRPr="00F467FD">
        <w:rPr>
          <w:sz w:val="28"/>
          <w:szCs w:val="28"/>
        </w:rPr>
        <w:t>non native</w:t>
      </w:r>
      <w:proofErr w:type="spellEnd"/>
      <w:proofErr w:type="gramEnd"/>
      <w:r w:rsidRPr="00F467FD">
        <w:rPr>
          <w:sz w:val="28"/>
          <w:szCs w:val="28"/>
        </w:rPr>
        <w:t xml:space="preserve"> flora.</w:t>
      </w:r>
    </w:p>
    <w:p w14:paraId="2E68CDEE" w14:textId="300EA822" w:rsidR="00F467FD" w:rsidRPr="00F467FD" w:rsidRDefault="00F467FD" w:rsidP="00F467FD">
      <w:pPr>
        <w:spacing w:after="240"/>
        <w:rPr>
          <w:sz w:val="28"/>
          <w:szCs w:val="28"/>
        </w:rPr>
      </w:pPr>
      <w:r w:rsidRPr="00F467FD">
        <w:rPr>
          <w:sz w:val="28"/>
          <w:szCs w:val="28"/>
        </w:rPr>
        <w:t xml:space="preserve">Other changes can result </w:t>
      </w:r>
      <w:proofErr w:type="gramStart"/>
      <w:r w:rsidRPr="00F467FD">
        <w:rPr>
          <w:sz w:val="28"/>
          <w:szCs w:val="28"/>
        </w:rPr>
        <w:t>from :</w:t>
      </w:r>
      <w:proofErr w:type="gramEnd"/>
    </w:p>
    <w:p w14:paraId="05B0F48A" w14:textId="4220FA1B" w:rsidR="00F467FD" w:rsidRPr="002F76D8" w:rsidRDefault="00F467FD" w:rsidP="002F76D8">
      <w:pPr>
        <w:pStyle w:val="ListParagraph"/>
        <w:numPr>
          <w:ilvl w:val="0"/>
          <w:numId w:val="2"/>
        </w:numPr>
        <w:rPr>
          <w:sz w:val="28"/>
          <w:szCs w:val="28"/>
        </w:rPr>
      </w:pPr>
      <w:r w:rsidRPr="002F76D8">
        <w:rPr>
          <w:sz w:val="28"/>
          <w:szCs w:val="28"/>
        </w:rPr>
        <w:t xml:space="preserve">tipping on or reshaping of </w:t>
      </w:r>
      <w:proofErr w:type="gramStart"/>
      <w:r w:rsidRPr="002F76D8">
        <w:rPr>
          <w:sz w:val="28"/>
          <w:szCs w:val="28"/>
        </w:rPr>
        <w:t>land;</w:t>
      </w:r>
      <w:proofErr w:type="gramEnd"/>
    </w:p>
    <w:p w14:paraId="70A1F3C6" w14:textId="54F83BB6" w:rsidR="00F467FD" w:rsidRPr="002F76D8" w:rsidRDefault="00F467FD" w:rsidP="002F76D8">
      <w:pPr>
        <w:pStyle w:val="ListParagraph"/>
        <w:numPr>
          <w:ilvl w:val="0"/>
          <w:numId w:val="2"/>
        </w:numPr>
        <w:rPr>
          <w:sz w:val="28"/>
          <w:szCs w:val="28"/>
        </w:rPr>
      </w:pPr>
      <w:r w:rsidRPr="002F76D8">
        <w:rPr>
          <w:sz w:val="28"/>
          <w:szCs w:val="28"/>
        </w:rPr>
        <w:t xml:space="preserve">dressing of access tracks with builders’ waste materials such as broken tiles, glass and </w:t>
      </w:r>
      <w:proofErr w:type="gramStart"/>
      <w:r w:rsidRPr="002F76D8">
        <w:rPr>
          <w:sz w:val="28"/>
          <w:szCs w:val="28"/>
        </w:rPr>
        <w:t>plastics;</w:t>
      </w:r>
      <w:proofErr w:type="gramEnd"/>
    </w:p>
    <w:p w14:paraId="1011E220" w14:textId="2774D7E4" w:rsidR="00F467FD" w:rsidRPr="002F76D8" w:rsidRDefault="00F467FD" w:rsidP="002F76D8">
      <w:pPr>
        <w:pStyle w:val="ListParagraph"/>
        <w:numPr>
          <w:ilvl w:val="0"/>
          <w:numId w:val="2"/>
        </w:numPr>
        <w:rPr>
          <w:sz w:val="28"/>
          <w:szCs w:val="28"/>
        </w:rPr>
      </w:pPr>
      <w:r w:rsidRPr="002F76D8">
        <w:rPr>
          <w:sz w:val="28"/>
          <w:szCs w:val="28"/>
        </w:rPr>
        <w:t xml:space="preserve">culverting of watercourses and rerouting of watercourses (sometimes leading to </w:t>
      </w:r>
      <w:proofErr w:type="gramStart"/>
      <w:r w:rsidRPr="002F76D8">
        <w:rPr>
          <w:sz w:val="28"/>
          <w:szCs w:val="28"/>
        </w:rPr>
        <w:t>increased  bank</w:t>
      </w:r>
      <w:proofErr w:type="gramEnd"/>
      <w:r w:rsidRPr="002F76D8">
        <w:rPr>
          <w:sz w:val="28"/>
          <w:szCs w:val="28"/>
        </w:rPr>
        <w:t xml:space="preserve"> erosion);</w:t>
      </w:r>
    </w:p>
    <w:p w14:paraId="191CAE62" w14:textId="636CC491" w:rsidR="00F467FD" w:rsidRPr="002F76D8" w:rsidRDefault="00F467FD" w:rsidP="002F76D8">
      <w:pPr>
        <w:pStyle w:val="ListParagraph"/>
        <w:numPr>
          <w:ilvl w:val="0"/>
          <w:numId w:val="2"/>
        </w:numPr>
        <w:rPr>
          <w:sz w:val="28"/>
          <w:szCs w:val="28"/>
        </w:rPr>
      </w:pPr>
      <w:r w:rsidRPr="002F76D8">
        <w:rPr>
          <w:sz w:val="28"/>
          <w:szCs w:val="28"/>
        </w:rPr>
        <w:t xml:space="preserve">redundant farm machinery left to </w:t>
      </w:r>
      <w:proofErr w:type="gramStart"/>
      <w:r w:rsidRPr="002F76D8">
        <w:rPr>
          <w:sz w:val="28"/>
          <w:szCs w:val="28"/>
        </w:rPr>
        <w:t>decay;</w:t>
      </w:r>
      <w:proofErr w:type="gramEnd"/>
    </w:p>
    <w:p w14:paraId="7C5AA763" w14:textId="29F3E005" w:rsidR="00F467FD" w:rsidRPr="002F76D8" w:rsidRDefault="00F467FD" w:rsidP="002F76D8">
      <w:pPr>
        <w:pStyle w:val="ListParagraph"/>
        <w:numPr>
          <w:ilvl w:val="0"/>
          <w:numId w:val="2"/>
        </w:numPr>
        <w:rPr>
          <w:sz w:val="28"/>
          <w:szCs w:val="28"/>
        </w:rPr>
      </w:pPr>
      <w:r w:rsidRPr="002F76D8">
        <w:rPr>
          <w:sz w:val="28"/>
          <w:szCs w:val="28"/>
        </w:rPr>
        <w:t xml:space="preserve">disrepair of the dry stone walls which are such a feature of the upland </w:t>
      </w:r>
      <w:proofErr w:type="gramStart"/>
      <w:r w:rsidRPr="002F76D8">
        <w:rPr>
          <w:sz w:val="28"/>
          <w:szCs w:val="28"/>
        </w:rPr>
        <w:t>landscape;</w:t>
      </w:r>
      <w:proofErr w:type="gramEnd"/>
    </w:p>
    <w:p w14:paraId="3CD46D3D" w14:textId="69EF2425" w:rsidR="00F467FD" w:rsidRPr="002F76D8" w:rsidRDefault="00F467FD" w:rsidP="002F76D8">
      <w:pPr>
        <w:pStyle w:val="ListParagraph"/>
        <w:numPr>
          <w:ilvl w:val="0"/>
          <w:numId w:val="2"/>
        </w:numPr>
        <w:rPr>
          <w:sz w:val="28"/>
          <w:szCs w:val="28"/>
        </w:rPr>
      </w:pPr>
      <w:r w:rsidRPr="002F76D8">
        <w:rPr>
          <w:sz w:val="28"/>
          <w:szCs w:val="28"/>
        </w:rPr>
        <w:t xml:space="preserve">barn conversions in open countryside; especially where garden “clutter” is uncontrolled, e.g. sheds, greenhouses, inappropriate boundary structures, </w:t>
      </w:r>
      <w:proofErr w:type="gramStart"/>
      <w:r w:rsidRPr="002F76D8">
        <w:rPr>
          <w:sz w:val="28"/>
          <w:szCs w:val="28"/>
        </w:rPr>
        <w:t>etc;</w:t>
      </w:r>
      <w:proofErr w:type="gramEnd"/>
    </w:p>
    <w:p w14:paraId="3C6F82C5" w14:textId="533C77C0" w:rsidR="00F467FD" w:rsidRPr="002F76D8" w:rsidRDefault="00F467FD" w:rsidP="002F76D8">
      <w:pPr>
        <w:pStyle w:val="ListParagraph"/>
        <w:numPr>
          <w:ilvl w:val="0"/>
          <w:numId w:val="2"/>
        </w:numPr>
        <w:spacing w:after="240"/>
        <w:rPr>
          <w:sz w:val="28"/>
          <w:szCs w:val="28"/>
        </w:rPr>
      </w:pPr>
      <w:r w:rsidRPr="002F76D8">
        <w:rPr>
          <w:sz w:val="28"/>
          <w:szCs w:val="28"/>
        </w:rPr>
        <w:lastRenderedPageBreak/>
        <w:t>barns built to create the opportunity for converting to new houses.</w:t>
      </w:r>
    </w:p>
    <w:p w14:paraId="1CF88F98" w14:textId="77777777" w:rsidR="00F467FD" w:rsidRPr="00F467FD" w:rsidRDefault="00F467FD" w:rsidP="00F467FD">
      <w:pPr>
        <w:spacing w:after="240"/>
        <w:rPr>
          <w:sz w:val="28"/>
          <w:szCs w:val="28"/>
        </w:rPr>
      </w:pPr>
      <w:r w:rsidRPr="00F467FD">
        <w:rPr>
          <w:sz w:val="28"/>
          <w:szCs w:val="28"/>
        </w:rPr>
        <w:t xml:space="preserve">All proposals for development within the Green Belt will need to be in accordance with the National Planning Policy Framework (NPPF), which makes clear that inappropriate development is, by definition, harmful to the Green Belt and should not be approved except in very special circumstances. </w:t>
      </w:r>
    </w:p>
    <w:p w14:paraId="06A96D66" w14:textId="77777777" w:rsidR="00F467FD" w:rsidRPr="00F467FD" w:rsidRDefault="00F467FD" w:rsidP="00F467FD">
      <w:pPr>
        <w:spacing w:after="240"/>
        <w:rPr>
          <w:sz w:val="28"/>
          <w:szCs w:val="28"/>
        </w:rPr>
      </w:pPr>
      <w:r w:rsidRPr="00F467FD">
        <w:rPr>
          <w:sz w:val="28"/>
          <w:szCs w:val="28"/>
        </w:rPr>
        <w:t>The NPPF says: “Once Green Belts have been defined, local planning authorities should plan positively to enhance their beneficial use, such as looking for opportunities to provide access; to provide opportunities for outdoor sport and recreation; to retain and enhance landscapes, visual amenity and biodiversity; or to improve damaged and derelict land.”</w:t>
      </w:r>
    </w:p>
    <w:p w14:paraId="2CD697DB" w14:textId="77777777" w:rsidR="00F467FD" w:rsidRPr="00F467FD" w:rsidRDefault="00F467FD" w:rsidP="00F467FD">
      <w:pPr>
        <w:spacing w:after="240"/>
        <w:rPr>
          <w:sz w:val="28"/>
          <w:szCs w:val="28"/>
        </w:rPr>
      </w:pPr>
      <w:r w:rsidRPr="00F467FD">
        <w:rPr>
          <w:sz w:val="28"/>
          <w:szCs w:val="28"/>
        </w:rPr>
        <w:t xml:space="preserve">The existing protection of Saddleworth’s open countryside by a Green Belt designation is an essential component of the overall planning policy position. </w:t>
      </w:r>
      <w:proofErr w:type="gramStart"/>
      <w:r w:rsidRPr="00F467FD">
        <w:rPr>
          <w:sz w:val="28"/>
          <w:szCs w:val="28"/>
        </w:rPr>
        <w:t>However</w:t>
      </w:r>
      <w:proofErr w:type="gramEnd"/>
      <w:r w:rsidRPr="00F467FD">
        <w:rPr>
          <w:sz w:val="28"/>
          <w:szCs w:val="28"/>
        </w:rPr>
        <w:t xml:space="preserve"> that is not sufficient on its own to safeguard the landscape against a gradual erosion of its character and beauty.</w:t>
      </w:r>
    </w:p>
    <w:p w14:paraId="2FFF0687" w14:textId="77777777" w:rsidR="002F76D8" w:rsidRDefault="002F76D8" w:rsidP="002F76D8">
      <w:pPr>
        <w:spacing w:after="240"/>
        <w:rPr>
          <w:sz w:val="28"/>
          <w:szCs w:val="28"/>
        </w:rPr>
      </w:pPr>
    </w:p>
    <w:p w14:paraId="65AA2AD4" w14:textId="77777777" w:rsidR="002F76D8" w:rsidRPr="007D46D1" w:rsidRDefault="002F76D8" w:rsidP="002F76D8">
      <w:pPr>
        <w:spacing w:after="240"/>
        <w:rPr>
          <w:b/>
          <w:bCs/>
          <w:i/>
          <w:iCs/>
          <w:sz w:val="28"/>
          <w:szCs w:val="28"/>
        </w:rPr>
      </w:pPr>
      <w:r w:rsidRPr="007D46D1">
        <w:rPr>
          <w:b/>
          <w:bCs/>
          <w:i/>
          <w:iCs/>
          <w:sz w:val="28"/>
          <w:szCs w:val="28"/>
        </w:rPr>
        <w:t>The purpose of the Green Belt</w:t>
      </w:r>
    </w:p>
    <w:p w14:paraId="4C39F349" w14:textId="77777777" w:rsidR="002F76D8" w:rsidRPr="007D46D1" w:rsidRDefault="002F76D8" w:rsidP="002F76D8">
      <w:pPr>
        <w:spacing w:after="240"/>
        <w:rPr>
          <w:i/>
          <w:iCs/>
          <w:sz w:val="28"/>
          <w:szCs w:val="28"/>
        </w:rPr>
      </w:pPr>
      <w:r w:rsidRPr="007D46D1">
        <w:rPr>
          <w:i/>
          <w:iCs/>
          <w:sz w:val="28"/>
          <w:szCs w:val="28"/>
        </w:rPr>
        <w:t xml:space="preserve">The NPPF sets out the five purposes of Green Belt: </w:t>
      </w:r>
    </w:p>
    <w:p w14:paraId="6637236A" w14:textId="6E4D57F2" w:rsidR="002F76D8" w:rsidRPr="002F76D8" w:rsidRDefault="002F76D8" w:rsidP="002F76D8">
      <w:pPr>
        <w:pStyle w:val="ListParagraph"/>
        <w:numPr>
          <w:ilvl w:val="0"/>
          <w:numId w:val="2"/>
        </w:numPr>
        <w:rPr>
          <w:i/>
          <w:iCs/>
          <w:sz w:val="28"/>
          <w:szCs w:val="28"/>
        </w:rPr>
      </w:pPr>
      <w:r w:rsidRPr="002F76D8">
        <w:rPr>
          <w:i/>
          <w:iCs/>
          <w:sz w:val="28"/>
          <w:szCs w:val="28"/>
        </w:rPr>
        <w:t xml:space="preserve">to check the unrestricted sprawl of large built up </w:t>
      </w:r>
      <w:proofErr w:type="gramStart"/>
      <w:r w:rsidRPr="002F76D8">
        <w:rPr>
          <w:i/>
          <w:iCs/>
          <w:sz w:val="28"/>
          <w:szCs w:val="28"/>
        </w:rPr>
        <w:t>areas;</w:t>
      </w:r>
      <w:proofErr w:type="gramEnd"/>
    </w:p>
    <w:p w14:paraId="6C5688EC" w14:textId="7FC1D7BB" w:rsidR="002F76D8" w:rsidRPr="002F76D8" w:rsidRDefault="002F76D8" w:rsidP="002F76D8">
      <w:pPr>
        <w:pStyle w:val="ListParagraph"/>
        <w:numPr>
          <w:ilvl w:val="0"/>
          <w:numId w:val="2"/>
        </w:numPr>
        <w:rPr>
          <w:i/>
          <w:iCs/>
          <w:sz w:val="28"/>
          <w:szCs w:val="28"/>
        </w:rPr>
      </w:pPr>
      <w:r w:rsidRPr="002F76D8">
        <w:rPr>
          <w:i/>
          <w:iCs/>
          <w:sz w:val="28"/>
          <w:szCs w:val="28"/>
        </w:rPr>
        <w:t xml:space="preserve">to prevent neighbouring towns merging into </w:t>
      </w:r>
      <w:proofErr w:type="gramStart"/>
      <w:r w:rsidRPr="002F76D8">
        <w:rPr>
          <w:i/>
          <w:iCs/>
          <w:sz w:val="28"/>
          <w:szCs w:val="28"/>
        </w:rPr>
        <w:t>one another;</w:t>
      </w:r>
      <w:proofErr w:type="gramEnd"/>
    </w:p>
    <w:p w14:paraId="4ECFC9C2" w14:textId="298300D7" w:rsidR="002F76D8" w:rsidRPr="002F76D8" w:rsidRDefault="002F76D8" w:rsidP="002F76D8">
      <w:pPr>
        <w:pStyle w:val="ListParagraph"/>
        <w:numPr>
          <w:ilvl w:val="0"/>
          <w:numId w:val="2"/>
        </w:numPr>
        <w:rPr>
          <w:i/>
          <w:iCs/>
          <w:sz w:val="28"/>
          <w:szCs w:val="28"/>
        </w:rPr>
      </w:pPr>
      <w:r w:rsidRPr="002F76D8">
        <w:rPr>
          <w:i/>
          <w:iCs/>
          <w:sz w:val="28"/>
          <w:szCs w:val="28"/>
        </w:rPr>
        <w:t xml:space="preserve">to assist in safeguarding the countryside from </w:t>
      </w:r>
      <w:proofErr w:type="gramStart"/>
      <w:r w:rsidRPr="002F76D8">
        <w:rPr>
          <w:i/>
          <w:iCs/>
          <w:sz w:val="28"/>
          <w:szCs w:val="28"/>
        </w:rPr>
        <w:t>encroachment;</w:t>
      </w:r>
      <w:proofErr w:type="gramEnd"/>
      <w:r w:rsidRPr="002F76D8">
        <w:rPr>
          <w:i/>
          <w:iCs/>
          <w:sz w:val="28"/>
          <w:szCs w:val="28"/>
        </w:rPr>
        <w:t xml:space="preserve"> </w:t>
      </w:r>
    </w:p>
    <w:p w14:paraId="147BF344" w14:textId="27EC7FA5" w:rsidR="002F76D8" w:rsidRPr="002F76D8" w:rsidRDefault="002F76D8" w:rsidP="002F76D8">
      <w:pPr>
        <w:pStyle w:val="ListParagraph"/>
        <w:numPr>
          <w:ilvl w:val="0"/>
          <w:numId w:val="2"/>
        </w:numPr>
        <w:rPr>
          <w:i/>
          <w:iCs/>
          <w:sz w:val="28"/>
          <w:szCs w:val="28"/>
        </w:rPr>
      </w:pPr>
      <w:r w:rsidRPr="002F76D8">
        <w:rPr>
          <w:i/>
          <w:iCs/>
          <w:sz w:val="28"/>
          <w:szCs w:val="28"/>
        </w:rPr>
        <w:t xml:space="preserve">to preserve the setting and special character of historic towns; and </w:t>
      </w:r>
    </w:p>
    <w:p w14:paraId="72303EBB" w14:textId="5ACC80F3" w:rsidR="002F76D8" w:rsidRPr="002F76D8" w:rsidRDefault="002F76D8" w:rsidP="002F76D8">
      <w:pPr>
        <w:pStyle w:val="ListParagraph"/>
        <w:numPr>
          <w:ilvl w:val="0"/>
          <w:numId w:val="2"/>
        </w:numPr>
        <w:spacing w:after="240"/>
        <w:rPr>
          <w:i/>
          <w:iCs/>
          <w:sz w:val="28"/>
          <w:szCs w:val="28"/>
        </w:rPr>
      </w:pPr>
      <w:r w:rsidRPr="002F76D8">
        <w:rPr>
          <w:i/>
          <w:iCs/>
          <w:sz w:val="28"/>
          <w:szCs w:val="28"/>
        </w:rPr>
        <w:t>to assist in urban regeneration, by encouraging the recycling of derelict and other urban land.</w:t>
      </w:r>
    </w:p>
    <w:p w14:paraId="18A35F88" w14:textId="77777777" w:rsidR="002F76D8" w:rsidRDefault="002F76D8" w:rsidP="00F467FD">
      <w:pPr>
        <w:spacing w:after="240"/>
        <w:rPr>
          <w:sz w:val="28"/>
          <w:szCs w:val="28"/>
        </w:rPr>
      </w:pPr>
    </w:p>
    <w:p w14:paraId="3F8C7012" w14:textId="3FE393A1" w:rsidR="00F467FD" w:rsidRPr="00F467FD" w:rsidRDefault="00F467FD" w:rsidP="00F467FD">
      <w:pPr>
        <w:spacing w:after="240"/>
        <w:rPr>
          <w:sz w:val="28"/>
          <w:szCs w:val="28"/>
        </w:rPr>
      </w:pPr>
      <w:r w:rsidRPr="00F467FD">
        <w:rPr>
          <w:sz w:val="28"/>
          <w:szCs w:val="28"/>
        </w:rPr>
        <w:t>PFE and the Oldham Council’s Local Plan contain policies which are designed to add further protection (see paragraphs 22–25 below – Landscape Character Areas.)</w:t>
      </w:r>
    </w:p>
    <w:p w14:paraId="09B42F45" w14:textId="77777777" w:rsidR="00F467FD" w:rsidRDefault="00F467FD" w:rsidP="00F467FD">
      <w:pPr>
        <w:spacing w:after="240"/>
        <w:rPr>
          <w:sz w:val="28"/>
          <w:szCs w:val="28"/>
        </w:rPr>
      </w:pPr>
      <w:r w:rsidRPr="00F467FD">
        <w:rPr>
          <w:sz w:val="28"/>
          <w:szCs w:val="28"/>
        </w:rPr>
        <w:t xml:space="preserve">Policies 2, 3, 4 and 5 of this Neighbourhood Plan are designed to supplement all the above. They are intended to address, and be tailored to, the very particular issues affecting the Parish. They take account of the special character of the landscape, the specific pressures which threaten it, the benefits that this great asset provides if carefully conserved, and the preferences expressed by local people. </w:t>
      </w:r>
    </w:p>
    <w:p w14:paraId="2D4CC217" w14:textId="77777777" w:rsidR="002F76D8" w:rsidRPr="00F467FD" w:rsidRDefault="002F76D8" w:rsidP="00F467FD">
      <w:pPr>
        <w:spacing w:after="240"/>
        <w:rPr>
          <w:sz w:val="28"/>
          <w:szCs w:val="28"/>
        </w:rPr>
      </w:pPr>
    </w:p>
    <w:p w14:paraId="60861D8A" w14:textId="77777777" w:rsidR="00F467FD" w:rsidRPr="00F467FD" w:rsidRDefault="00F467FD" w:rsidP="00F467FD">
      <w:pPr>
        <w:spacing w:after="240"/>
        <w:rPr>
          <w:b/>
          <w:bCs/>
          <w:sz w:val="28"/>
          <w:szCs w:val="28"/>
        </w:rPr>
      </w:pPr>
      <w:r w:rsidRPr="00F467FD">
        <w:rPr>
          <w:b/>
          <w:bCs/>
          <w:sz w:val="28"/>
          <w:szCs w:val="28"/>
        </w:rPr>
        <w:t>POLICY 2: CHARACTER AND QUALITY OF LAND ADJACENT TO THE NATIONAL PARK</w:t>
      </w:r>
    </w:p>
    <w:p w14:paraId="14282F2C" w14:textId="77777777" w:rsidR="00F467FD" w:rsidRPr="00F467FD" w:rsidRDefault="00F467FD" w:rsidP="00F467FD">
      <w:pPr>
        <w:spacing w:after="240"/>
        <w:rPr>
          <w:b/>
          <w:bCs/>
          <w:sz w:val="28"/>
          <w:szCs w:val="28"/>
        </w:rPr>
      </w:pPr>
      <w:r w:rsidRPr="00F467FD">
        <w:rPr>
          <w:b/>
          <w:bCs/>
          <w:sz w:val="28"/>
          <w:szCs w:val="28"/>
        </w:rPr>
        <w:lastRenderedPageBreak/>
        <w:t>Development must respect the setting of the Peak District National Park (the indicative area adjacent to the National Park as shown in Map A)</w:t>
      </w:r>
      <w:r w:rsidRPr="00F467FD">
        <w:rPr>
          <w:b/>
          <w:bCs/>
          <w:sz w:val="28"/>
          <w:szCs w:val="28"/>
          <w:vertAlign w:val="superscript"/>
        </w:rPr>
        <w:footnoteReference w:id="11"/>
      </w:r>
      <w:r w:rsidRPr="00F467FD">
        <w:rPr>
          <w:b/>
          <w:bCs/>
          <w:sz w:val="28"/>
          <w:szCs w:val="28"/>
        </w:rPr>
        <w:t xml:space="preserve"> by being sensitively located and designed </w:t>
      </w:r>
      <w:proofErr w:type="gramStart"/>
      <w:r w:rsidRPr="00F467FD">
        <w:rPr>
          <w:b/>
          <w:bCs/>
          <w:sz w:val="28"/>
          <w:szCs w:val="28"/>
        </w:rPr>
        <w:t>so as to</w:t>
      </w:r>
      <w:proofErr w:type="gramEnd"/>
      <w:r w:rsidRPr="00F467FD">
        <w:rPr>
          <w:b/>
          <w:bCs/>
          <w:sz w:val="28"/>
          <w:szCs w:val="28"/>
        </w:rPr>
        <w:t xml:space="preserve"> avoid or minimise adverse impacts on the National Park. </w:t>
      </w:r>
    </w:p>
    <w:p w14:paraId="64A65E02" w14:textId="77777777" w:rsidR="00F467FD" w:rsidRPr="00F467FD" w:rsidRDefault="00F467FD" w:rsidP="00F467FD">
      <w:pPr>
        <w:spacing w:after="240"/>
        <w:rPr>
          <w:i/>
          <w:iCs/>
          <w:sz w:val="28"/>
          <w:szCs w:val="28"/>
        </w:rPr>
      </w:pPr>
    </w:p>
    <w:p w14:paraId="5D716750" w14:textId="77777777" w:rsidR="00F467FD" w:rsidRPr="00F467FD" w:rsidRDefault="00F467FD" w:rsidP="00F467FD">
      <w:pPr>
        <w:spacing w:after="240"/>
        <w:rPr>
          <w:b/>
          <w:bCs/>
          <w:sz w:val="28"/>
          <w:szCs w:val="28"/>
        </w:rPr>
      </w:pPr>
      <w:r w:rsidRPr="00F467FD">
        <w:rPr>
          <w:b/>
          <w:bCs/>
          <w:sz w:val="28"/>
          <w:szCs w:val="28"/>
        </w:rPr>
        <w:t>The setting of the Peak District National Park</w:t>
      </w:r>
    </w:p>
    <w:p w14:paraId="62955A2D" w14:textId="77777777" w:rsidR="00F467FD" w:rsidRPr="00F467FD" w:rsidRDefault="00F467FD" w:rsidP="00F467FD">
      <w:pPr>
        <w:spacing w:after="240"/>
        <w:rPr>
          <w:sz w:val="28"/>
          <w:szCs w:val="28"/>
        </w:rPr>
      </w:pPr>
      <w:r w:rsidRPr="00F467FD">
        <w:rPr>
          <w:sz w:val="28"/>
          <w:szCs w:val="28"/>
        </w:rPr>
        <w:t>Approximately 40% of Saddleworth is in the Peak District National Park. This area makes a tremendous contribution to the local landscape with all the benefits that this entails.</w:t>
      </w:r>
    </w:p>
    <w:p w14:paraId="16B162B1" w14:textId="77777777" w:rsidR="00F467FD" w:rsidRPr="00F467FD" w:rsidRDefault="00F467FD" w:rsidP="00F467FD">
      <w:pPr>
        <w:spacing w:after="240"/>
        <w:rPr>
          <w:sz w:val="28"/>
          <w:szCs w:val="28"/>
        </w:rPr>
      </w:pPr>
      <w:r w:rsidRPr="00F467FD">
        <w:rPr>
          <w:sz w:val="28"/>
          <w:szCs w:val="28"/>
        </w:rPr>
        <w:t>“The 1995 Environment Act establishes the statutory purposes of national park designation as:</w:t>
      </w:r>
    </w:p>
    <w:p w14:paraId="2E23DAD2" w14:textId="77777777" w:rsidR="00F467FD" w:rsidRPr="00F467FD" w:rsidRDefault="00F467FD" w:rsidP="00F467FD">
      <w:pPr>
        <w:spacing w:after="240"/>
        <w:rPr>
          <w:i/>
          <w:iCs/>
          <w:sz w:val="28"/>
          <w:szCs w:val="28"/>
        </w:rPr>
      </w:pPr>
      <w:proofErr w:type="spellStart"/>
      <w:r w:rsidRPr="00F467FD">
        <w:rPr>
          <w:i/>
          <w:iCs/>
          <w:sz w:val="28"/>
          <w:szCs w:val="28"/>
        </w:rPr>
        <w:t>i</w:t>
      </w:r>
      <w:proofErr w:type="spellEnd"/>
      <w:r w:rsidRPr="00F467FD">
        <w:rPr>
          <w:i/>
          <w:iCs/>
          <w:sz w:val="28"/>
          <w:szCs w:val="28"/>
        </w:rPr>
        <w:t xml:space="preserve">) to conserve and enhance the natural beauty, </w:t>
      </w:r>
      <w:proofErr w:type="gramStart"/>
      <w:r w:rsidRPr="00F467FD">
        <w:rPr>
          <w:i/>
          <w:iCs/>
          <w:sz w:val="28"/>
          <w:szCs w:val="28"/>
        </w:rPr>
        <w:t>wildlife</w:t>
      </w:r>
      <w:proofErr w:type="gramEnd"/>
      <w:r w:rsidRPr="00F467FD">
        <w:rPr>
          <w:i/>
          <w:iCs/>
          <w:sz w:val="28"/>
          <w:szCs w:val="28"/>
        </w:rPr>
        <w:t xml:space="preserve"> and cultural heritage of the national parks; and</w:t>
      </w:r>
    </w:p>
    <w:p w14:paraId="308E7ECF" w14:textId="77777777" w:rsidR="00F467FD" w:rsidRPr="00F467FD" w:rsidRDefault="00F467FD" w:rsidP="00F467FD">
      <w:pPr>
        <w:spacing w:after="240"/>
        <w:rPr>
          <w:i/>
          <w:iCs/>
          <w:sz w:val="28"/>
          <w:szCs w:val="28"/>
        </w:rPr>
      </w:pPr>
      <w:r w:rsidRPr="00F467FD">
        <w:rPr>
          <w:i/>
          <w:iCs/>
          <w:sz w:val="28"/>
          <w:szCs w:val="28"/>
        </w:rPr>
        <w:t xml:space="preserve">ii) to promote the opportunities for the understanding and enjoyment of the special qualities of those areas by the public </w:t>
      </w:r>
    </w:p>
    <w:p w14:paraId="65A3A0D7" w14:textId="77777777" w:rsidR="00F467FD" w:rsidRPr="00F467FD" w:rsidRDefault="00F467FD" w:rsidP="00F467FD">
      <w:pPr>
        <w:spacing w:after="240"/>
        <w:rPr>
          <w:sz w:val="28"/>
          <w:szCs w:val="28"/>
        </w:rPr>
      </w:pPr>
      <w:r w:rsidRPr="00F467FD">
        <w:rPr>
          <w:sz w:val="28"/>
          <w:szCs w:val="28"/>
        </w:rPr>
        <w:t>Section 62 of the Act also places a general duty on all relevant authorities to have regard to these purposes. In pursuing these purposes, section 62 also places a duty on the National Park Authority to seek to foster the economic and social well-being of the local communities.</w:t>
      </w:r>
    </w:p>
    <w:p w14:paraId="515E498C" w14:textId="77777777" w:rsidR="00F467FD" w:rsidRPr="00F467FD" w:rsidRDefault="00F467FD" w:rsidP="00F467FD">
      <w:pPr>
        <w:spacing w:after="240"/>
        <w:rPr>
          <w:sz w:val="28"/>
          <w:szCs w:val="28"/>
        </w:rPr>
      </w:pPr>
      <w:r w:rsidRPr="00F467FD">
        <w:rPr>
          <w:sz w:val="28"/>
          <w:szCs w:val="28"/>
        </w:rPr>
        <w:t>Where there is irreconcilable conflict between the statutory purposes, the Sandford Principle</w:t>
      </w:r>
      <w:r w:rsidRPr="00F467FD">
        <w:rPr>
          <w:sz w:val="28"/>
          <w:szCs w:val="28"/>
          <w:vertAlign w:val="superscript"/>
        </w:rPr>
        <w:footnoteReference w:id="12"/>
      </w:r>
      <w:r w:rsidRPr="00F467FD">
        <w:rPr>
          <w:sz w:val="28"/>
          <w:szCs w:val="28"/>
        </w:rPr>
        <w:t xml:space="preserve"> will be applied and the conservation of the National Park will be given priority.</w:t>
      </w:r>
    </w:p>
    <w:p w14:paraId="293859DA" w14:textId="77777777" w:rsidR="00F467FD" w:rsidRPr="00F467FD" w:rsidRDefault="00F467FD" w:rsidP="00F467FD">
      <w:pPr>
        <w:spacing w:after="240"/>
        <w:rPr>
          <w:sz w:val="28"/>
          <w:szCs w:val="28"/>
        </w:rPr>
      </w:pPr>
      <w:r w:rsidRPr="00F467FD">
        <w:rPr>
          <w:sz w:val="28"/>
          <w:szCs w:val="28"/>
        </w:rPr>
        <w:t>Most of the area of PDNP in Saddleworth is classed as Natural Zone (Core Strategy policy L1 and DMP DMC2). The Natural Zone are the wildest and least developed parts of the national park and development is only acceptable in exceptional circumstances (i.e. for the management of the Natural Zone or for the conservation and/or enhancement of the PDNP).</w:t>
      </w:r>
    </w:p>
    <w:p w14:paraId="71DBB970" w14:textId="77777777" w:rsidR="00F467FD" w:rsidRPr="00F467FD" w:rsidRDefault="00F467FD" w:rsidP="00F467FD">
      <w:pPr>
        <w:spacing w:after="240"/>
        <w:rPr>
          <w:sz w:val="28"/>
          <w:szCs w:val="28"/>
        </w:rPr>
      </w:pPr>
      <w:r w:rsidRPr="00F467FD">
        <w:rPr>
          <w:sz w:val="28"/>
          <w:szCs w:val="28"/>
        </w:rPr>
        <w:lastRenderedPageBreak/>
        <w:t>This Neighbourhood Plan should have regard to the NPPF requirement in respect of the setting of the National Park. Saddleworth’s rural landscapes adjoin a long section of the boundary of the northernmost part of the Peak District National Park. Along most of this length the landscapes on each side of the boundary are not separated or distinguished by any strongly marked geographical feature or character differences. The Peak District National Park Authority wishes to see the requirements of the NPPF reflected in this Neighbourhood Plan.</w:t>
      </w:r>
    </w:p>
    <w:p w14:paraId="1565F533" w14:textId="77777777" w:rsidR="00F467FD" w:rsidRPr="00F467FD" w:rsidRDefault="00F467FD" w:rsidP="00F467FD">
      <w:pPr>
        <w:spacing w:after="240"/>
        <w:rPr>
          <w:sz w:val="28"/>
          <w:szCs w:val="28"/>
        </w:rPr>
      </w:pPr>
      <w:r w:rsidRPr="00F467FD">
        <w:rPr>
          <w:sz w:val="28"/>
          <w:szCs w:val="28"/>
        </w:rPr>
        <w:t xml:space="preserve">The geographic extent of a “setting” is difficult to define. A large development or one which would involve a very significant change in the landscape might have a very significant impact on the National Park even though it is located at some distance from the boundary. </w:t>
      </w:r>
    </w:p>
    <w:p w14:paraId="037C7495" w14:textId="77777777" w:rsidR="00F467FD" w:rsidRDefault="00F467FD" w:rsidP="00F467FD">
      <w:pPr>
        <w:spacing w:after="240"/>
        <w:rPr>
          <w:sz w:val="28"/>
          <w:szCs w:val="28"/>
        </w:rPr>
      </w:pPr>
      <w:r w:rsidRPr="00F467FD">
        <w:rPr>
          <w:sz w:val="28"/>
          <w:szCs w:val="28"/>
        </w:rPr>
        <w:t>Map A (page 17) shows the rural areas which can be described as “directly adjoining the National Park”. Proposed developments within this area would be assessed against policy 2. However, this does not exclude the possibility that proposed developments which are located at a greater distance from the National Park may be considered to adversely affect the Park by reason of being in its setting – wind turbines are one example of a potentially impacting development.</w:t>
      </w:r>
    </w:p>
    <w:p w14:paraId="360FA054" w14:textId="77777777" w:rsidR="002F76D8" w:rsidRPr="00F467FD" w:rsidRDefault="002F76D8" w:rsidP="00F467FD">
      <w:pPr>
        <w:spacing w:after="240"/>
        <w:rPr>
          <w:sz w:val="28"/>
          <w:szCs w:val="28"/>
        </w:rPr>
      </w:pPr>
    </w:p>
    <w:p w14:paraId="58911D71" w14:textId="77777777" w:rsidR="00F467FD" w:rsidRPr="00F467FD" w:rsidRDefault="00F467FD" w:rsidP="00F467FD">
      <w:pPr>
        <w:spacing w:after="240"/>
        <w:rPr>
          <w:b/>
          <w:bCs/>
          <w:sz w:val="28"/>
          <w:szCs w:val="28"/>
        </w:rPr>
      </w:pPr>
      <w:r w:rsidRPr="00F467FD">
        <w:rPr>
          <w:b/>
          <w:bCs/>
          <w:sz w:val="28"/>
          <w:szCs w:val="28"/>
        </w:rPr>
        <w:t>POLICY 3: CONVERSION OF AGRICULTURAL BUILDINGS (BARN CONVERSIONS)</w:t>
      </w:r>
      <w:r w:rsidRPr="00F467FD">
        <w:rPr>
          <w:b/>
          <w:bCs/>
          <w:sz w:val="28"/>
          <w:szCs w:val="28"/>
          <w:vertAlign w:val="superscript"/>
        </w:rPr>
        <w:footnoteReference w:id="13"/>
      </w:r>
    </w:p>
    <w:p w14:paraId="5223636C" w14:textId="77777777" w:rsidR="00F467FD" w:rsidRPr="00F467FD" w:rsidRDefault="00F467FD" w:rsidP="00F467FD">
      <w:pPr>
        <w:spacing w:after="240"/>
        <w:rPr>
          <w:b/>
          <w:bCs/>
          <w:sz w:val="28"/>
          <w:szCs w:val="28"/>
        </w:rPr>
      </w:pPr>
      <w:r w:rsidRPr="00F467FD">
        <w:rPr>
          <w:b/>
          <w:bCs/>
          <w:sz w:val="28"/>
          <w:szCs w:val="28"/>
        </w:rPr>
        <w:t>A proposal for change of use of agricultural buildings or stables will be supported if it is deemed to have no detrimental impact on the agricultural economy, nor on the openness and people’s enjoyment of the open countryside.</w:t>
      </w:r>
      <w:r w:rsidRPr="00F467FD">
        <w:rPr>
          <w:b/>
          <w:bCs/>
          <w:sz w:val="28"/>
          <w:szCs w:val="28"/>
          <w:vertAlign w:val="superscript"/>
        </w:rPr>
        <w:footnoteReference w:id="14"/>
      </w:r>
    </w:p>
    <w:p w14:paraId="32AA0B3D" w14:textId="77777777" w:rsidR="00F467FD" w:rsidRPr="00F467FD" w:rsidRDefault="00F467FD" w:rsidP="00F467FD">
      <w:pPr>
        <w:spacing w:after="240"/>
        <w:rPr>
          <w:b/>
          <w:bCs/>
          <w:sz w:val="28"/>
          <w:szCs w:val="28"/>
        </w:rPr>
      </w:pPr>
      <w:r w:rsidRPr="00F467FD">
        <w:rPr>
          <w:b/>
          <w:bCs/>
          <w:sz w:val="28"/>
          <w:szCs w:val="28"/>
        </w:rPr>
        <w:t>Developments will be supported which can demonstrate the following:</w:t>
      </w:r>
    </w:p>
    <w:p w14:paraId="407DF74E" w14:textId="6C9D9D25" w:rsidR="00F467FD" w:rsidRPr="002F76D8" w:rsidRDefault="00F467FD" w:rsidP="002F76D8">
      <w:pPr>
        <w:pStyle w:val="ListParagraph"/>
        <w:numPr>
          <w:ilvl w:val="0"/>
          <w:numId w:val="2"/>
        </w:numPr>
        <w:spacing w:after="240"/>
        <w:rPr>
          <w:b/>
          <w:bCs/>
          <w:sz w:val="28"/>
          <w:szCs w:val="28"/>
        </w:rPr>
      </w:pPr>
      <w:r w:rsidRPr="002F76D8">
        <w:rPr>
          <w:b/>
          <w:bCs/>
          <w:sz w:val="28"/>
          <w:szCs w:val="28"/>
        </w:rPr>
        <w:t xml:space="preserve">if brought into use later than 20th March 2013, the applicant shall demonstrate that the building has been in active use for the approved purpose and for no other purposes for a minimum of seven </w:t>
      </w:r>
      <w:proofErr w:type="gramStart"/>
      <w:r w:rsidRPr="002F76D8">
        <w:rPr>
          <w:b/>
          <w:bCs/>
          <w:sz w:val="28"/>
          <w:szCs w:val="28"/>
        </w:rPr>
        <w:t>years;</w:t>
      </w:r>
      <w:proofErr w:type="gramEnd"/>
    </w:p>
    <w:p w14:paraId="3B854480" w14:textId="72B7EADB" w:rsidR="00F467FD" w:rsidRPr="002F76D8" w:rsidRDefault="00F467FD" w:rsidP="002F76D8">
      <w:pPr>
        <w:pStyle w:val="ListParagraph"/>
        <w:numPr>
          <w:ilvl w:val="0"/>
          <w:numId w:val="2"/>
        </w:numPr>
        <w:spacing w:after="240"/>
        <w:rPr>
          <w:b/>
          <w:bCs/>
          <w:sz w:val="28"/>
          <w:szCs w:val="28"/>
        </w:rPr>
      </w:pPr>
      <w:r w:rsidRPr="002F76D8">
        <w:rPr>
          <w:b/>
          <w:bCs/>
          <w:sz w:val="28"/>
          <w:szCs w:val="28"/>
        </w:rPr>
        <w:t xml:space="preserve">the building footprint or height does not increase substantially, in line with Oldham Council’s Local Plan </w:t>
      </w:r>
      <w:proofErr w:type="gramStart"/>
      <w:r w:rsidRPr="002F76D8">
        <w:rPr>
          <w:b/>
          <w:bCs/>
          <w:sz w:val="28"/>
          <w:szCs w:val="28"/>
        </w:rPr>
        <w:t>definition;</w:t>
      </w:r>
      <w:proofErr w:type="gramEnd"/>
    </w:p>
    <w:p w14:paraId="02A1C230" w14:textId="70E015AC" w:rsidR="00F467FD" w:rsidRPr="002F76D8" w:rsidRDefault="00F467FD" w:rsidP="002F76D8">
      <w:pPr>
        <w:pStyle w:val="ListParagraph"/>
        <w:numPr>
          <w:ilvl w:val="0"/>
          <w:numId w:val="2"/>
        </w:numPr>
        <w:spacing w:after="240"/>
        <w:rPr>
          <w:b/>
          <w:bCs/>
          <w:sz w:val="28"/>
          <w:szCs w:val="28"/>
        </w:rPr>
      </w:pPr>
      <w:r w:rsidRPr="002F76D8">
        <w:rPr>
          <w:b/>
          <w:bCs/>
          <w:sz w:val="28"/>
          <w:szCs w:val="28"/>
        </w:rPr>
        <w:t xml:space="preserve">ecological surveys should be carried out and developments should consider incorporating green infrastructure to support biodiversity and preserve existing </w:t>
      </w:r>
      <w:proofErr w:type="gramStart"/>
      <w:r w:rsidRPr="002F76D8">
        <w:rPr>
          <w:b/>
          <w:bCs/>
          <w:sz w:val="28"/>
          <w:szCs w:val="28"/>
        </w:rPr>
        <w:t>wildlife;</w:t>
      </w:r>
      <w:proofErr w:type="gramEnd"/>
    </w:p>
    <w:p w14:paraId="12A35D31" w14:textId="4E825799" w:rsidR="00F467FD" w:rsidRPr="002F76D8" w:rsidRDefault="00F467FD" w:rsidP="002F76D8">
      <w:pPr>
        <w:pStyle w:val="ListParagraph"/>
        <w:numPr>
          <w:ilvl w:val="0"/>
          <w:numId w:val="2"/>
        </w:numPr>
        <w:spacing w:after="240"/>
        <w:rPr>
          <w:b/>
          <w:bCs/>
          <w:sz w:val="28"/>
          <w:szCs w:val="28"/>
        </w:rPr>
      </w:pPr>
      <w:r w:rsidRPr="002F76D8">
        <w:rPr>
          <w:b/>
          <w:bCs/>
          <w:sz w:val="28"/>
          <w:szCs w:val="28"/>
        </w:rPr>
        <w:lastRenderedPageBreak/>
        <w:t>adequate screening by appropriate features such as tree planting, hedge planting and drystone walls or the provision of such features.</w:t>
      </w:r>
    </w:p>
    <w:p w14:paraId="203AEBA9" w14:textId="77777777" w:rsidR="00F467FD" w:rsidRPr="00F467FD" w:rsidRDefault="00F467FD" w:rsidP="00F467FD">
      <w:pPr>
        <w:spacing w:after="240"/>
        <w:rPr>
          <w:i/>
          <w:iCs/>
          <w:sz w:val="28"/>
          <w:szCs w:val="28"/>
        </w:rPr>
      </w:pPr>
    </w:p>
    <w:p w14:paraId="0F6F681F" w14:textId="77777777" w:rsidR="00F467FD" w:rsidRPr="00F467FD" w:rsidRDefault="00F467FD" w:rsidP="00F467FD">
      <w:pPr>
        <w:spacing w:after="240"/>
        <w:rPr>
          <w:sz w:val="28"/>
          <w:szCs w:val="28"/>
        </w:rPr>
      </w:pPr>
      <w:r w:rsidRPr="00F467FD">
        <w:rPr>
          <w:sz w:val="28"/>
          <w:szCs w:val="28"/>
        </w:rPr>
        <w:t xml:space="preserve">Between 2018 and 2022, 27 planning applications were received which involved the conversion to or replacement with dwellings of existing agricultural buildings in Saddleworth. That is above and beyond any conversions which were allowed under permitted development rights. </w:t>
      </w:r>
    </w:p>
    <w:p w14:paraId="3FFA29CE" w14:textId="77777777" w:rsidR="00F467FD" w:rsidRPr="00F467FD" w:rsidRDefault="00F467FD" w:rsidP="00F467FD">
      <w:pPr>
        <w:spacing w:after="240"/>
        <w:rPr>
          <w:sz w:val="28"/>
          <w:szCs w:val="28"/>
        </w:rPr>
      </w:pPr>
      <w:r w:rsidRPr="00F467FD">
        <w:rPr>
          <w:sz w:val="28"/>
          <w:szCs w:val="28"/>
        </w:rPr>
        <w:t xml:space="preserve">Permitted development rights for conversion of agricultural buildings in force since April 2018 stipulate that the agricultural building must have been built prior to April 2013, or have been in agricultural use for 10 years before permitted development rights apply. </w:t>
      </w:r>
    </w:p>
    <w:p w14:paraId="7B2294AE" w14:textId="77777777" w:rsidR="00F467FD" w:rsidRPr="00F467FD" w:rsidRDefault="00F467FD" w:rsidP="00F467FD">
      <w:pPr>
        <w:spacing w:after="240"/>
        <w:rPr>
          <w:sz w:val="28"/>
          <w:szCs w:val="28"/>
        </w:rPr>
      </w:pPr>
      <w:r w:rsidRPr="00F467FD">
        <w:rPr>
          <w:sz w:val="28"/>
          <w:szCs w:val="28"/>
        </w:rPr>
        <w:t xml:space="preserve">The conversion of unused or under-used agricultural buildings into dwellings is often positive and contributes to the achievement of housing targets. </w:t>
      </w:r>
    </w:p>
    <w:p w14:paraId="78AED709" w14:textId="77777777" w:rsidR="00F467FD" w:rsidRPr="00F467FD" w:rsidRDefault="00F467FD" w:rsidP="00F467FD">
      <w:pPr>
        <w:spacing w:after="240"/>
        <w:rPr>
          <w:sz w:val="28"/>
          <w:szCs w:val="28"/>
        </w:rPr>
      </w:pPr>
      <w:r w:rsidRPr="00F467FD">
        <w:rPr>
          <w:sz w:val="28"/>
          <w:szCs w:val="28"/>
        </w:rPr>
        <w:t>However, it should not be the case that agricultural buildings can be erected in the green belt (without any requirement for planning permission) and subsequently converted to housing simply to avoid restrictions on housebuilding in the green belt. This policy would remove the latter option; but ensure that agricultural buildings can still be built where required, and that former agricultural buildings which have fallen into disuse can still be converted where appropriate.</w:t>
      </w:r>
    </w:p>
    <w:p w14:paraId="667C6FD3" w14:textId="77777777" w:rsidR="00F467FD" w:rsidRPr="00F467FD" w:rsidRDefault="00F467FD" w:rsidP="00F467FD">
      <w:pPr>
        <w:spacing w:after="240"/>
        <w:rPr>
          <w:sz w:val="28"/>
          <w:szCs w:val="28"/>
        </w:rPr>
      </w:pPr>
      <w:r w:rsidRPr="00F467FD">
        <w:rPr>
          <w:sz w:val="28"/>
          <w:szCs w:val="28"/>
        </w:rPr>
        <w:t xml:space="preserve">The high volume of this type of development is a very significant threat to the character and beauty of the very open, but narrow, areas of countryside in Saddleworth. Much of our agricultural land is elevated and without tree cover which might provide a degree of concealment. The agricultural buildings are generally visible over great distances. The high housing values in the area add to the pressure for conversions. New homes in the converted structures are highly sought after because they enjoy spectacular, extensive, unrestricted views across the open countryside to the local hills and the National Park. </w:t>
      </w:r>
    </w:p>
    <w:p w14:paraId="4EDADFB9" w14:textId="77777777" w:rsidR="00F467FD" w:rsidRPr="00F467FD" w:rsidRDefault="00F467FD" w:rsidP="00F467FD">
      <w:pPr>
        <w:spacing w:after="240"/>
        <w:rPr>
          <w:sz w:val="28"/>
          <w:szCs w:val="28"/>
        </w:rPr>
      </w:pPr>
      <w:r w:rsidRPr="00F467FD">
        <w:rPr>
          <w:sz w:val="28"/>
          <w:szCs w:val="28"/>
        </w:rPr>
        <w:t>The negative impact on the landscape is increased because additional development usually takes place within the new gardens (e.g. sheds, greenhouses, play equipment, washing lines and unsympathetic boundary treatments</w:t>
      </w:r>
      <w:proofErr w:type="gramStart"/>
      <w:r w:rsidRPr="00F467FD">
        <w:rPr>
          <w:sz w:val="28"/>
          <w:szCs w:val="28"/>
        </w:rPr>
        <w:t>. )</w:t>
      </w:r>
      <w:proofErr w:type="gramEnd"/>
      <w:r w:rsidRPr="00F467FD">
        <w:rPr>
          <w:sz w:val="28"/>
          <w:szCs w:val="28"/>
        </w:rPr>
        <w:t>. Overhead services can be another issue.</w:t>
      </w:r>
    </w:p>
    <w:p w14:paraId="3DC58F87" w14:textId="77777777" w:rsidR="00F467FD" w:rsidRDefault="00F467FD" w:rsidP="00F467FD">
      <w:pPr>
        <w:spacing w:after="240"/>
        <w:rPr>
          <w:sz w:val="28"/>
          <w:szCs w:val="28"/>
        </w:rPr>
      </w:pPr>
      <w:r w:rsidRPr="00F467FD">
        <w:rPr>
          <w:sz w:val="28"/>
          <w:szCs w:val="28"/>
        </w:rPr>
        <w:t>Saddleworth is in many ways an exemplar of an area where the cumulative impact of this type of development can be most detrimental in terms of landscape quality, tourism, leisure and (by affecting its setting) the National Park.</w:t>
      </w:r>
    </w:p>
    <w:p w14:paraId="5C73E13F" w14:textId="77777777" w:rsidR="002F76D8" w:rsidRPr="00F467FD" w:rsidRDefault="002F76D8" w:rsidP="00F467FD">
      <w:pPr>
        <w:spacing w:after="240"/>
        <w:rPr>
          <w:sz w:val="28"/>
          <w:szCs w:val="28"/>
        </w:rPr>
      </w:pPr>
    </w:p>
    <w:p w14:paraId="5F200748" w14:textId="77777777" w:rsidR="00F467FD" w:rsidRPr="00F467FD" w:rsidRDefault="00F467FD" w:rsidP="00F467FD">
      <w:pPr>
        <w:spacing w:after="240"/>
        <w:rPr>
          <w:b/>
          <w:bCs/>
          <w:sz w:val="28"/>
          <w:szCs w:val="28"/>
        </w:rPr>
      </w:pPr>
      <w:r w:rsidRPr="00F467FD">
        <w:rPr>
          <w:b/>
          <w:bCs/>
          <w:sz w:val="28"/>
          <w:szCs w:val="28"/>
        </w:rPr>
        <w:t>POLICY 4: PROTECTION OF IMPORTANT VIEWS</w:t>
      </w:r>
    </w:p>
    <w:p w14:paraId="6AC43BCE" w14:textId="77777777" w:rsidR="00F467FD" w:rsidRPr="00F467FD" w:rsidRDefault="00F467FD" w:rsidP="00F467FD">
      <w:pPr>
        <w:spacing w:after="240"/>
        <w:rPr>
          <w:b/>
          <w:bCs/>
          <w:sz w:val="28"/>
          <w:szCs w:val="28"/>
        </w:rPr>
      </w:pPr>
      <w:r w:rsidRPr="00F467FD">
        <w:rPr>
          <w:b/>
          <w:bCs/>
          <w:sz w:val="28"/>
          <w:szCs w:val="28"/>
        </w:rPr>
        <w:t xml:space="preserve">Development proposals which will detract or harm a valued viewpoint through interruption of key identified views or through inappropriate development by virtue </w:t>
      </w:r>
      <w:r w:rsidRPr="00F467FD">
        <w:rPr>
          <w:b/>
          <w:bCs/>
          <w:sz w:val="28"/>
          <w:szCs w:val="28"/>
        </w:rPr>
        <w:lastRenderedPageBreak/>
        <w:t>of its design will not be supported unless there is a clear and convincing justification.</w:t>
      </w:r>
    </w:p>
    <w:p w14:paraId="05374833" w14:textId="77777777" w:rsidR="00F467FD" w:rsidRPr="00F467FD" w:rsidRDefault="00F467FD" w:rsidP="00F467FD">
      <w:pPr>
        <w:spacing w:after="240"/>
        <w:rPr>
          <w:i/>
          <w:iCs/>
          <w:sz w:val="28"/>
          <w:szCs w:val="28"/>
        </w:rPr>
      </w:pPr>
    </w:p>
    <w:p w14:paraId="34D97178" w14:textId="77777777" w:rsidR="00F467FD" w:rsidRPr="00F467FD" w:rsidRDefault="00F467FD" w:rsidP="00F467FD">
      <w:pPr>
        <w:spacing w:after="240"/>
        <w:rPr>
          <w:sz w:val="28"/>
          <w:szCs w:val="28"/>
        </w:rPr>
      </w:pPr>
      <w:r w:rsidRPr="00F467FD">
        <w:rPr>
          <w:sz w:val="28"/>
          <w:szCs w:val="28"/>
        </w:rPr>
        <w:t xml:space="preserve">The Greater Manchester Landscape Character and Sensitivity Assessment in particular notes the Saddleworth War Memorial on Pots and Pans as the subject of such a view. </w:t>
      </w:r>
    </w:p>
    <w:p w14:paraId="14E2D121" w14:textId="77777777" w:rsidR="00F467FD" w:rsidRPr="00F467FD" w:rsidRDefault="00F467FD" w:rsidP="00F467FD">
      <w:pPr>
        <w:spacing w:after="240"/>
        <w:rPr>
          <w:sz w:val="28"/>
          <w:szCs w:val="28"/>
        </w:rPr>
      </w:pPr>
      <w:r w:rsidRPr="00F467FD">
        <w:rPr>
          <w:sz w:val="28"/>
          <w:szCs w:val="28"/>
        </w:rPr>
        <w:t>Churches in Saddleworth have been commonly, but not exclusively, placed at the head of the valleys where congregations walked up footpaths to the church, which frames each church among the landscape.</w:t>
      </w:r>
    </w:p>
    <w:p w14:paraId="5C7D8BDE" w14:textId="77777777" w:rsidR="00F467FD" w:rsidRPr="00F467FD" w:rsidRDefault="00F467FD" w:rsidP="00F467FD">
      <w:pPr>
        <w:spacing w:after="240"/>
        <w:rPr>
          <w:sz w:val="28"/>
          <w:szCs w:val="28"/>
        </w:rPr>
      </w:pPr>
      <w:r w:rsidRPr="00F467FD">
        <w:rPr>
          <w:sz w:val="28"/>
          <w:szCs w:val="28"/>
        </w:rPr>
        <w:t xml:space="preserve">As an example, in </w:t>
      </w:r>
      <w:r w:rsidRPr="00F467FD">
        <w:rPr>
          <w:i/>
          <w:iCs/>
          <w:sz w:val="28"/>
          <w:szCs w:val="28"/>
        </w:rPr>
        <w:t>St Anne’s Lydgate: The Story of a Pennine Parish 1788–1988</w:t>
      </w:r>
      <w:r w:rsidRPr="00F467FD">
        <w:rPr>
          <w:sz w:val="28"/>
          <w:szCs w:val="28"/>
        </w:rPr>
        <w:t xml:space="preserve"> by Canon CCW </w:t>
      </w:r>
      <w:proofErr w:type="spellStart"/>
      <w:r w:rsidRPr="00F467FD">
        <w:rPr>
          <w:sz w:val="28"/>
          <w:szCs w:val="28"/>
        </w:rPr>
        <w:t>Airne</w:t>
      </w:r>
      <w:proofErr w:type="spellEnd"/>
      <w:r w:rsidRPr="00F467FD">
        <w:rPr>
          <w:sz w:val="28"/>
          <w:szCs w:val="28"/>
        </w:rPr>
        <w:t xml:space="preserve">, he states “As Lydgate Church </w:t>
      </w:r>
      <w:proofErr w:type="gramStart"/>
      <w:r w:rsidRPr="00F467FD">
        <w:rPr>
          <w:sz w:val="28"/>
          <w:szCs w:val="28"/>
        </w:rPr>
        <w:t>enters into</w:t>
      </w:r>
      <w:proofErr w:type="gramEnd"/>
      <w:r w:rsidRPr="00F467FD">
        <w:rPr>
          <w:sz w:val="28"/>
          <w:szCs w:val="28"/>
        </w:rPr>
        <w:t xml:space="preserve"> its third century, more changes will come, and new opportunities open up. Looking back over the past we learn of times of neglect and indifference: times of inspiration and progress but </w:t>
      </w:r>
      <w:proofErr w:type="gramStart"/>
      <w:r w:rsidRPr="00F467FD">
        <w:rPr>
          <w:sz w:val="28"/>
          <w:szCs w:val="28"/>
        </w:rPr>
        <w:t>in spite of</w:t>
      </w:r>
      <w:proofErr w:type="gramEnd"/>
      <w:r w:rsidRPr="00F467FD">
        <w:rPr>
          <w:sz w:val="28"/>
          <w:szCs w:val="28"/>
        </w:rPr>
        <w:t xml:space="preserve"> the ups and downs the gospel has been preached and countless people have ordered their lives by it. The Church on the Hill, battered by two centuries of wind, rain and snow, still stands as a beacon proclaiming that Christ has died, Christ is risen, Christ will come again, and calling God’s people to worship and fellowship.”</w:t>
      </w:r>
    </w:p>
    <w:p w14:paraId="576BBC48" w14:textId="77777777" w:rsidR="00F467FD" w:rsidRPr="00F467FD" w:rsidRDefault="00F467FD" w:rsidP="00F467FD">
      <w:pPr>
        <w:spacing w:after="240"/>
        <w:rPr>
          <w:sz w:val="28"/>
          <w:szCs w:val="28"/>
        </w:rPr>
      </w:pPr>
      <w:r w:rsidRPr="00F467FD">
        <w:rPr>
          <w:sz w:val="28"/>
          <w:szCs w:val="28"/>
        </w:rPr>
        <w:t xml:space="preserve">Consideration should be given to the views of church spires and towers from across the area, particularly the Church of St Chad (as viewed from </w:t>
      </w:r>
      <w:proofErr w:type="spellStart"/>
      <w:r w:rsidRPr="00F467FD">
        <w:rPr>
          <w:sz w:val="28"/>
          <w:szCs w:val="28"/>
        </w:rPr>
        <w:t>Pickhill</w:t>
      </w:r>
      <w:proofErr w:type="spellEnd"/>
      <w:r w:rsidRPr="00F467FD">
        <w:rPr>
          <w:sz w:val="28"/>
          <w:szCs w:val="28"/>
        </w:rPr>
        <w:t xml:space="preserve"> valley), St Anne’s Lydgate (as viewed up the footpath from </w:t>
      </w:r>
      <w:proofErr w:type="spellStart"/>
      <w:r w:rsidRPr="00F467FD">
        <w:rPr>
          <w:sz w:val="28"/>
          <w:szCs w:val="28"/>
        </w:rPr>
        <w:t>Coverhill</w:t>
      </w:r>
      <w:proofErr w:type="spellEnd"/>
      <w:r w:rsidRPr="00F467FD">
        <w:rPr>
          <w:sz w:val="28"/>
          <w:szCs w:val="28"/>
        </w:rPr>
        <w:t xml:space="preserve"> Road), and St Paul’s Church in </w:t>
      </w:r>
      <w:proofErr w:type="spellStart"/>
      <w:r w:rsidRPr="00F467FD">
        <w:rPr>
          <w:sz w:val="28"/>
          <w:szCs w:val="28"/>
        </w:rPr>
        <w:t>Scouthead</w:t>
      </w:r>
      <w:proofErr w:type="spellEnd"/>
      <w:r w:rsidRPr="00F467FD">
        <w:rPr>
          <w:sz w:val="28"/>
          <w:szCs w:val="28"/>
          <w:vertAlign w:val="superscript"/>
        </w:rPr>
        <w:footnoteReference w:id="15"/>
      </w:r>
      <w:r w:rsidRPr="00F467FD">
        <w:rPr>
          <w:sz w:val="28"/>
          <w:szCs w:val="28"/>
        </w:rPr>
        <w:t xml:space="preserve"> (as viewed from Woodbrook valley).</w:t>
      </w:r>
    </w:p>
    <w:p w14:paraId="5B2300ED" w14:textId="77777777" w:rsidR="00F467FD" w:rsidRPr="00F467FD" w:rsidRDefault="00F467FD" w:rsidP="00F467FD">
      <w:pPr>
        <w:spacing w:after="240"/>
        <w:rPr>
          <w:sz w:val="28"/>
          <w:szCs w:val="28"/>
        </w:rPr>
      </w:pPr>
      <w:r w:rsidRPr="00F467FD">
        <w:rPr>
          <w:sz w:val="28"/>
          <w:szCs w:val="28"/>
        </w:rPr>
        <w:t xml:space="preserve">Pots and Pans war memorial was designed to be viewed from each of the villages in Saddleworth at the time. It is therefore not possible to name a specific location from which the view is important, but </w:t>
      </w:r>
      <w:proofErr w:type="gramStart"/>
      <w:r w:rsidRPr="00F467FD">
        <w:rPr>
          <w:sz w:val="28"/>
          <w:szCs w:val="28"/>
        </w:rPr>
        <w:t>particular consideration</w:t>
      </w:r>
      <w:proofErr w:type="gramEnd"/>
      <w:r w:rsidRPr="00F467FD">
        <w:rPr>
          <w:sz w:val="28"/>
          <w:szCs w:val="28"/>
        </w:rPr>
        <w:t xml:space="preserve"> should be given to any developments which would significantly change the view of the war memorial from any of the villages.</w:t>
      </w:r>
    </w:p>
    <w:p w14:paraId="68E77E14" w14:textId="77777777" w:rsidR="00F467FD" w:rsidRPr="00F467FD" w:rsidRDefault="00F467FD" w:rsidP="00F467FD">
      <w:pPr>
        <w:spacing w:after="240"/>
        <w:rPr>
          <w:sz w:val="28"/>
          <w:szCs w:val="28"/>
        </w:rPr>
      </w:pPr>
      <w:r w:rsidRPr="00F467FD">
        <w:rPr>
          <w:sz w:val="28"/>
          <w:szCs w:val="28"/>
        </w:rPr>
        <w:t xml:space="preserve">Policies 2, 3, 4 and 5 are responses to </w:t>
      </w:r>
      <w:proofErr w:type="gramStart"/>
      <w:r w:rsidRPr="00F467FD">
        <w:rPr>
          <w:sz w:val="28"/>
          <w:szCs w:val="28"/>
        </w:rPr>
        <w:t>particular issues</w:t>
      </w:r>
      <w:proofErr w:type="gramEnd"/>
      <w:r w:rsidRPr="00F467FD">
        <w:rPr>
          <w:sz w:val="28"/>
          <w:szCs w:val="28"/>
        </w:rPr>
        <w:t xml:space="preserve"> in Saddleworth. Policies in other plans also apply to Saddleworth. </w:t>
      </w:r>
    </w:p>
    <w:p w14:paraId="13DCBA62" w14:textId="77777777" w:rsidR="00F467FD" w:rsidRPr="00F467FD" w:rsidRDefault="00F467FD" w:rsidP="00F467FD">
      <w:pPr>
        <w:spacing w:after="240"/>
        <w:rPr>
          <w:b/>
          <w:bCs/>
          <w:sz w:val="28"/>
          <w:szCs w:val="28"/>
        </w:rPr>
      </w:pPr>
      <w:r w:rsidRPr="00F467FD">
        <w:rPr>
          <w:b/>
          <w:bCs/>
          <w:sz w:val="28"/>
          <w:szCs w:val="28"/>
        </w:rPr>
        <w:t xml:space="preserve"> Planning policies to protect Landscape Character Areas across Saddleworth</w:t>
      </w:r>
    </w:p>
    <w:p w14:paraId="15E6F169" w14:textId="77777777" w:rsidR="00F467FD" w:rsidRPr="00F467FD" w:rsidRDefault="00F467FD" w:rsidP="00F467FD">
      <w:pPr>
        <w:spacing w:after="240"/>
        <w:rPr>
          <w:sz w:val="28"/>
          <w:szCs w:val="28"/>
        </w:rPr>
      </w:pPr>
      <w:r w:rsidRPr="00F467FD">
        <w:rPr>
          <w:sz w:val="28"/>
          <w:szCs w:val="28"/>
        </w:rPr>
        <w:t xml:space="preserve">A Greater Manchester Landscape Character and Sensitivity Assessment (GMLCSA) has been prepared for Greater Manchester. This assesses the quality and sensitivity of different landscapes and considers cross-boundary relationships (including with the Peak District National Park). The GMLCSA identified different landscape types which </w:t>
      </w:r>
      <w:r w:rsidRPr="00F467FD">
        <w:rPr>
          <w:sz w:val="28"/>
          <w:szCs w:val="28"/>
        </w:rPr>
        <w:lastRenderedPageBreak/>
        <w:t xml:space="preserve">include Saddleworth. </w:t>
      </w:r>
      <w:proofErr w:type="spellStart"/>
      <w:r w:rsidRPr="00F467FD">
        <w:rPr>
          <w:sz w:val="28"/>
          <w:szCs w:val="28"/>
        </w:rPr>
        <w:t>PfE</w:t>
      </w:r>
      <w:proofErr w:type="spellEnd"/>
      <w:r w:rsidRPr="00F467FD">
        <w:rPr>
          <w:sz w:val="28"/>
          <w:szCs w:val="28"/>
        </w:rPr>
        <w:t xml:space="preserve"> Policy JP-G1 will also ensure that development reflects and responds to the special qualities and sensitivities of key landscape characteristics.</w:t>
      </w:r>
    </w:p>
    <w:p w14:paraId="57C7F846" w14:textId="77777777" w:rsidR="00F467FD" w:rsidRPr="00F467FD" w:rsidRDefault="00F467FD" w:rsidP="00F467FD">
      <w:pPr>
        <w:spacing w:after="240"/>
        <w:rPr>
          <w:sz w:val="28"/>
          <w:szCs w:val="28"/>
        </w:rPr>
      </w:pPr>
      <w:r w:rsidRPr="00F467FD">
        <w:rPr>
          <w:sz w:val="28"/>
          <w:szCs w:val="28"/>
        </w:rPr>
        <w:t xml:space="preserve">The Neighbourhood Survey identified over-development as a major concern, and several respondents drew particular attention to the impact on community cohesion and community identity. This was </w:t>
      </w:r>
      <w:proofErr w:type="gramStart"/>
      <w:r w:rsidRPr="00F467FD">
        <w:rPr>
          <w:sz w:val="28"/>
          <w:szCs w:val="28"/>
        </w:rPr>
        <w:t>in particular identified</w:t>
      </w:r>
      <w:proofErr w:type="gramEnd"/>
      <w:r w:rsidRPr="00F467FD">
        <w:rPr>
          <w:sz w:val="28"/>
          <w:szCs w:val="28"/>
        </w:rPr>
        <w:t xml:space="preserve"> in response to question on how people would like to see Saddleworth in 20 </w:t>
      </w:r>
      <w:proofErr w:type="spellStart"/>
      <w:r w:rsidRPr="00F467FD">
        <w:rPr>
          <w:sz w:val="28"/>
          <w:szCs w:val="28"/>
        </w:rPr>
        <w:t>years time</w:t>
      </w:r>
      <w:proofErr w:type="spellEnd"/>
      <w:r w:rsidRPr="00F467FD">
        <w:rPr>
          <w:sz w:val="28"/>
          <w:szCs w:val="28"/>
        </w:rPr>
        <w:t xml:space="preserve">. A typical response was: </w:t>
      </w:r>
    </w:p>
    <w:p w14:paraId="2D8C78F0" w14:textId="77777777" w:rsidR="00F467FD" w:rsidRPr="00F467FD" w:rsidRDefault="00F467FD" w:rsidP="00F467FD">
      <w:pPr>
        <w:spacing w:after="240"/>
        <w:rPr>
          <w:sz w:val="28"/>
          <w:szCs w:val="28"/>
        </w:rPr>
      </w:pPr>
      <w:r w:rsidRPr="00F467FD">
        <w:rPr>
          <w:sz w:val="28"/>
          <w:szCs w:val="28"/>
        </w:rPr>
        <w:t xml:space="preserve">“I would like it to be pretty </w:t>
      </w:r>
      <w:proofErr w:type="gramStart"/>
      <w:r w:rsidRPr="00F467FD">
        <w:rPr>
          <w:sz w:val="28"/>
          <w:szCs w:val="28"/>
        </w:rPr>
        <w:t>similar to</w:t>
      </w:r>
      <w:proofErr w:type="gramEnd"/>
      <w:r w:rsidRPr="00F467FD">
        <w:rPr>
          <w:sz w:val="28"/>
          <w:szCs w:val="28"/>
        </w:rPr>
        <w:t xml:space="preserve"> as it is today but with a thriving, varied, independent economy that reaches all of the villages. I would like all green spaces to be preserved as these are some of the last in Oldham and are the very reason I moved back to Oldham.”</w:t>
      </w:r>
    </w:p>
    <w:p w14:paraId="01084B0F" w14:textId="77777777" w:rsidR="00F467FD" w:rsidRPr="00F467FD" w:rsidRDefault="00F467FD" w:rsidP="00F467FD">
      <w:pPr>
        <w:spacing w:after="240"/>
        <w:rPr>
          <w:sz w:val="28"/>
          <w:szCs w:val="28"/>
        </w:rPr>
      </w:pPr>
      <w:r w:rsidRPr="00F467FD">
        <w:rPr>
          <w:sz w:val="28"/>
          <w:szCs w:val="28"/>
        </w:rPr>
        <w:t>and more simply:</w:t>
      </w:r>
    </w:p>
    <w:p w14:paraId="363436F2" w14:textId="77777777" w:rsidR="00F467FD" w:rsidRPr="00F467FD" w:rsidRDefault="00F467FD" w:rsidP="00F467FD">
      <w:pPr>
        <w:spacing w:after="240"/>
        <w:rPr>
          <w:sz w:val="28"/>
          <w:szCs w:val="28"/>
        </w:rPr>
      </w:pPr>
      <w:r w:rsidRPr="00F467FD">
        <w:rPr>
          <w:sz w:val="28"/>
          <w:szCs w:val="28"/>
        </w:rPr>
        <w:t>“Not an urban sprawl”</w:t>
      </w:r>
    </w:p>
    <w:p w14:paraId="0C2CBA1C" w14:textId="77777777" w:rsidR="00F467FD" w:rsidRDefault="00F467FD" w:rsidP="00F467FD">
      <w:pPr>
        <w:spacing w:after="240"/>
        <w:rPr>
          <w:sz w:val="28"/>
          <w:szCs w:val="28"/>
        </w:rPr>
      </w:pPr>
      <w:r w:rsidRPr="00F467FD">
        <w:rPr>
          <w:sz w:val="28"/>
          <w:szCs w:val="28"/>
        </w:rPr>
        <w:t xml:space="preserve">Paragraphs 42 to 62 below have been included </w:t>
      </w:r>
      <w:proofErr w:type="gramStart"/>
      <w:r w:rsidRPr="00F467FD">
        <w:rPr>
          <w:sz w:val="28"/>
          <w:szCs w:val="28"/>
        </w:rPr>
        <w:t>in order to</w:t>
      </w:r>
      <w:proofErr w:type="gramEnd"/>
      <w:r w:rsidRPr="00F467FD">
        <w:rPr>
          <w:sz w:val="28"/>
          <w:szCs w:val="28"/>
        </w:rPr>
        <w:t xml:space="preserve"> provide a full picture of how environmental issues are being addressed in Saddleworth.</w:t>
      </w:r>
    </w:p>
    <w:p w14:paraId="4683E327" w14:textId="77777777" w:rsidR="002F76D8" w:rsidRDefault="002F76D8" w:rsidP="00F467FD">
      <w:pPr>
        <w:spacing w:after="240"/>
        <w:rPr>
          <w:sz w:val="28"/>
          <w:szCs w:val="28"/>
        </w:rPr>
      </w:pPr>
    </w:p>
    <w:p w14:paraId="6D4B1394" w14:textId="77777777" w:rsidR="007D46D1" w:rsidRPr="007D46D1" w:rsidRDefault="007D46D1" w:rsidP="007D46D1">
      <w:pPr>
        <w:spacing w:after="240"/>
        <w:rPr>
          <w:b/>
          <w:bCs/>
          <w:i/>
          <w:iCs/>
          <w:sz w:val="28"/>
          <w:szCs w:val="28"/>
        </w:rPr>
      </w:pPr>
      <w:r w:rsidRPr="007D46D1">
        <w:rPr>
          <w:b/>
          <w:bCs/>
          <w:i/>
          <w:iCs/>
          <w:sz w:val="28"/>
          <w:szCs w:val="28"/>
        </w:rPr>
        <w:t xml:space="preserve">Support for green </w:t>
      </w:r>
      <w:proofErr w:type="gramStart"/>
      <w:r w:rsidRPr="007D46D1">
        <w:rPr>
          <w:b/>
          <w:bCs/>
          <w:i/>
          <w:iCs/>
          <w:sz w:val="28"/>
          <w:szCs w:val="28"/>
        </w:rPr>
        <w:t>spaces</w:t>
      </w:r>
      <w:proofErr w:type="gramEnd"/>
    </w:p>
    <w:p w14:paraId="743B0D2C" w14:textId="77777777" w:rsidR="007D46D1" w:rsidRPr="007D46D1" w:rsidRDefault="007D46D1" w:rsidP="007D46D1">
      <w:pPr>
        <w:spacing w:after="240"/>
        <w:rPr>
          <w:i/>
          <w:iCs/>
          <w:sz w:val="28"/>
          <w:szCs w:val="28"/>
        </w:rPr>
      </w:pPr>
      <w:r w:rsidRPr="007D46D1">
        <w:rPr>
          <w:i/>
          <w:iCs/>
          <w:sz w:val="28"/>
          <w:szCs w:val="28"/>
        </w:rPr>
        <w:t xml:space="preserve">The Parish Council will endeavour to promote the use of Local Green Space status, as well as other protected statuses, such as SBIs and SSSIs, and support </w:t>
      </w:r>
      <w:proofErr w:type="gramStart"/>
      <w:r w:rsidRPr="007D46D1">
        <w:rPr>
          <w:i/>
          <w:iCs/>
          <w:sz w:val="28"/>
          <w:szCs w:val="28"/>
        </w:rPr>
        <w:t>local residents</w:t>
      </w:r>
      <w:proofErr w:type="gramEnd"/>
      <w:r w:rsidRPr="007D46D1">
        <w:rPr>
          <w:i/>
          <w:iCs/>
          <w:sz w:val="28"/>
          <w:szCs w:val="28"/>
        </w:rPr>
        <w:t xml:space="preserve"> in applying for these protected statuses, as well as applying for them itself where appropriate.</w:t>
      </w:r>
    </w:p>
    <w:p w14:paraId="54D6379A" w14:textId="18754D4B" w:rsidR="007D46D1" w:rsidRDefault="007D46D1" w:rsidP="007D46D1">
      <w:pPr>
        <w:spacing w:after="240"/>
        <w:rPr>
          <w:i/>
          <w:iCs/>
          <w:sz w:val="28"/>
          <w:szCs w:val="28"/>
        </w:rPr>
      </w:pPr>
      <w:r w:rsidRPr="007D46D1">
        <w:rPr>
          <w:i/>
          <w:iCs/>
          <w:sz w:val="28"/>
          <w:szCs w:val="28"/>
        </w:rPr>
        <w:t>Local Green Space designation can be made in Local Plans or Neighbourhood Plans. These plans can identify on a map (‘designate’) green areas for special protection. Anyone who wants an area to be designated as Local Green Space should contact the local planning authority about its local plan or get involved in neighbourhood planning.</w:t>
      </w:r>
    </w:p>
    <w:p w14:paraId="51427992" w14:textId="77777777" w:rsidR="002F76D8" w:rsidRPr="00F467FD" w:rsidRDefault="002F76D8" w:rsidP="007D46D1">
      <w:pPr>
        <w:spacing w:after="240"/>
        <w:rPr>
          <w:i/>
          <w:iCs/>
          <w:sz w:val="28"/>
          <w:szCs w:val="28"/>
        </w:rPr>
      </w:pPr>
    </w:p>
    <w:p w14:paraId="2AEC7B19" w14:textId="77777777" w:rsidR="00F467FD" w:rsidRPr="00F467FD" w:rsidRDefault="00F467FD" w:rsidP="00F467FD">
      <w:pPr>
        <w:spacing w:after="240"/>
        <w:rPr>
          <w:b/>
          <w:bCs/>
          <w:sz w:val="28"/>
          <w:szCs w:val="28"/>
        </w:rPr>
      </w:pPr>
      <w:r w:rsidRPr="00F467FD">
        <w:rPr>
          <w:b/>
          <w:bCs/>
          <w:sz w:val="28"/>
          <w:szCs w:val="28"/>
        </w:rPr>
        <w:t>Tree coverage and peatlands</w:t>
      </w:r>
    </w:p>
    <w:p w14:paraId="4D3B2707" w14:textId="77777777" w:rsidR="00F467FD" w:rsidRPr="00F467FD" w:rsidRDefault="00F467FD" w:rsidP="00F467FD">
      <w:pPr>
        <w:spacing w:after="240"/>
        <w:rPr>
          <w:sz w:val="28"/>
          <w:szCs w:val="28"/>
        </w:rPr>
      </w:pPr>
      <w:r w:rsidRPr="00F467FD">
        <w:rPr>
          <w:sz w:val="28"/>
          <w:szCs w:val="28"/>
        </w:rPr>
        <w:t>Greater Manchester is aiming to plant a tree for every resident in the plan area over the next 25 years as part of the City of Trees initiative.</w:t>
      </w:r>
    </w:p>
    <w:p w14:paraId="7155132D" w14:textId="77777777" w:rsidR="00F467FD" w:rsidRPr="00F467FD" w:rsidRDefault="00F467FD" w:rsidP="00F467FD">
      <w:pPr>
        <w:spacing w:after="240"/>
        <w:rPr>
          <w:sz w:val="28"/>
          <w:szCs w:val="28"/>
        </w:rPr>
      </w:pPr>
      <w:r w:rsidRPr="00F467FD">
        <w:rPr>
          <w:sz w:val="28"/>
          <w:szCs w:val="28"/>
        </w:rPr>
        <w:t>The GM Green and Blue Infrastructure Strategy promotes work with agricultural landowners and stakeholders to promote more carbon sequestration (removing CO</w:t>
      </w:r>
      <w:r w:rsidRPr="00F467FD">
        <w:rPr>
          <w:sz w:val="28"/>
          <w:szCs w:val="28"/>
          <w:vertAlign w:val="subscript"/>
        </w:rPr>
        <w:t>2</w:t>
      </w:r>
      <w:r w:rsidRPr="00F467FD">
        <w:rPr>
          <w:sz w:val="28"/>
          <w:szCs w:val="28"/>
        </w:rPr>
        <w:t xml:space="preserve"> from the atmosphere by storing carbon). There is a commitment to protect and enhance peat bogs around </w:t>
      </w:r>
      <w:proofErr w:type="spellStart"/>
      <w:r w:rsidRPr="00F467FD">
        <w:rPr>
          <w:sz w:val="28"/>
          <w:szCs w:val="28"/>
        </w:rPr>
        <w:t>Denshaw</w:t>
      </w:r>
      <w:proofErr w:type="spellEnd"/>
      <w:r w:rsidRPr="00F467FD">
        <w:rPr>
          <w:sz w:val="28"/>
          <w:szCs w:val="28"/>
        </w:rPr>
        <w:t xml:space="preserve"> Moor, agricultural land on high ground between Delph and the eastern fringes of Oldham, and heathland around </w:t>
      </w:r>
      <w:proofErr w:type="spellStart"/>
      <w:r w:rsidRPr="00F467FD">
        <w:rPr>
          <w:sz w:val="28"/>
          <w:szCs w:val="28"/>
        </w:rPr>
        <w:t>Alphin</w:t>
      </w:r>
      <w:proofErr w:type="spellEnd"/>
      <w:r w:rsidRPr="00F467FD">
        <w:rPr>
          <w:sz w:val="28"/>
          <w:szCs w:val="28"/>
        </w:rPr>
        <w:t xml:space="preserve"> Pike.</w:t>
      </w:r>
    </w:p>
    <w:p w14:paraId="67CDAB2B" w14:textId="77777777" w:rsidR="00F467FD" w:rsidRPr="00F467FD" w:rsidRDefault="00F467FD" w:rsidP="00F467FD">
      <w:pPr>
        <w:spacing w:after="240"/>
        <w:rPr>
          <w:sz w:val="28"/>
          <w:szCs w:val="28"/>
        </w:rPr>
      </w:pPr>
      <w:r w:rsidRPr="00F467FD">
        <w:rPr>
          <w:sz w:val="28"/>
          <w:szCs w:val="28"/>
        </w:rPr>
        <w:t xml:space="preserve">In the early decades of the twentieth century the countryside areas of Saddleworth had very little tree cover. From the 1970s onwards major efforts were made to promote tree </w:t>
      </w:r>
      <w:r w:rsidRPr="00F467FD">
        <w:rPr>
          <w:sz w:val="28"/>
          <w:szCs w:val="28"/>
        </w:rPr>
        <w:lastRenderedPageBreak/>
        <w:t>planting. This was primarily in the valley bottoms and lower hillsides. It was initially mainly a publicly funded programme, designed to enhance the environment, and was based on the reintroduction of native species. This has prompted natural seeding and has transformed the appearance and biodiversity of the river valleys in a relatively short time.</w:t>
      </w:r>
    </w:p>
    <w:p w14:paraId="582C7A32" w14:textId="77777777" w:rsidR="00F467FD" w:rsidRPr="00F467FD" w:rsidRDefault="00F467FD" w:rsidP="00F467FD">
      <w:pPr>
        <w:spacing w:after="240"/>
        <w:rPr>
          <w:sz w:val="28"/>
          <w:szCs w:val="28"/>
        </w:rPr>
      </w:pPr>
      <w:r w:rsidRPr="00F467FD">
        <w:rPr>
          <w:sz w:val="28"/>
          <w:szCs w:val="28"/>
        </w:rPr>
        <w:t xml:space="preserve">There are also areas of commercial forestry at </w:t>
      </w:r>
      <w:proofErr w:type="spellStart"/>
      <w:r w:rsidRPr="00F467FD">
        <w:rPr>
          <w:sz w:val="28"/>
          <w:szCs w:val="28"/>
        </w:rPr>
        <w:t>Dovestone</w:t>
      </w:r>
      <w:proofErr w:type="spellEnd"/>
      <w:r w:rsidRPr="00F467FD">
        <w:rPr>
          <w:sz w:val="28"/>
          <w:szCs w:val="28"/>
        </w:rPr>
        <w:t xml:space="preserve"> including non-native tree types. Replanting has taken place in recent years to increase the proportion of native species.</w:t>
      </w:r>
    </w:p>
    <w:p w14:paraId="3D58A762" w14:textId="77777777" w:rsidR="00F467FD" w:rsidRPr="00F467FD" w:rsidRDefault="00F467FD" w:rsidP="00F467FD">
      <w:pPr>
        <w:spacing w:after="240"/>
        <w:rPr>
          <w:sz w:val="28"/>
          <w:szCs w:val="28"/>
        </w:rPr>
      </w:pPr>
      <w:r w:rsidRPr="00F467FD">
        <w:rPr>
          <w:sz w:val="28"/>
          <w:szCs w:val="28"/>
        </w:rPr>
        <w:t xml:space="preserve">A warmer climate could now allow the creation of a more wooded landscape on higher hillsides which have for generations had an open farmland character. Tree cover has been extending upwards on some of these slopes due to planting and natural seeding. </w:t>
      </w:r>
    </w:p>
    <w:p w14:paraId="0D1A1E91" w14:textId="77777777" w:rsidR="00F467FD" w:rsidRPr="00F467FD" w:rsidRDefault="00F467FD" w:rsidP="00F467FD">
      <w:pPr>
        <w:spacing w:after="240"/>
        <w:rPr>
          <w:sz w:val="28"/>
          <w:szCs w:val="28"/>
        </w:rPr>
      </w:pPr>
      <w:r w:rsidRPr="00F467FD">
        <w:rPr>
          <w:sz w:val="28"/>
          <w:szCs w:val="28"/>
        </w:rPr>
        <w:t xml:space="preserve">Very recently there is evidence of self-seeded tree growth on the moorland plateaux over 1,300 feet (400m). </w:t>
      </w:r>
    </w:p>
    <w:p w14:paraId="3E134A7C" w14:textId="77777777" w:rsidR="00F467FD" w:rsidRPr="00F467FD" w:rsidRDefault="00F467FD" w:rsidP="00F467FD">
      <w:pPr>
        <w:spacing w:after="240"/>
        <w:rPr>
          <w:sz w:val="28"/>
          <w:szCs w:val="28"/>
        </w:rPr>
      </w:pPr>
      <w:r w:rsidRPr="00F467FD">
        <w:rPr>
          <w:sz w:val="28"/>
          <w:szCs w:val="28"/>
        </w:rPr>
        <w:t>Oldham Council’s current approach to tree planting, which is supported by the City of Trees initiative, is not to plant new trees at heights above 800ft (250m). The Parish Council supports this approach.</w:t>
      </w:r>
    </w:p>
    <w:p w14:paraId="051D5E87" w14:textId="77777777" w:rsidR="00F467FD" w:rsidRPr="00F467FD" w:rsidRDefault="00F467FD" w:rsidP="00F467FD">
      <w:pPr>
        <w:spacing w:after="240"/>
        <w:rPr>
          <w:sz w:val="28"/>
          <w:szCs w:val="28"/>
        </w:rPr>
      </w:pPr>
      <w:r w:rsidRPr="00F467FD">
        <w:rPr>
          <w:sz w:val="28"/>
          <w:szCs w:val="28"/>
        </w:rPr>
        <w:t>While active planting programmes are not being pursued at heights over 800ft, there is likely to be some incursion from self-seeding trees. However, when considering tree planting priority is given to the preservation of peatlands, which have a greater positive environmental benefit than new tree planting.</w:t>
      </w:r>
    </w:p>
    <w:p w14:paraId="52C00E99" w14:textId="77777777" w:rsidR="00F467FD" w:rsidRPr="00F467FD" w:rsidRDefault="00F467FD" w:rsidP="00F467FD">
      <w:pPr>
        <w:spacing w:after="240"/>
        <w:rPr>
          <w:sz w:val="28"/>
          <w:szCs w:val="28"/>
        </w:rPr>
      </w:pPr>
      <w:r w:rsidRPr="00F467FD">
        <w:rPr>
          <w:sz w:val="28"/>
          <w:szCs w:val="28"/>
        </w:rPr>
        <w:t xml:space="preserve">Consideration is also given to Ancient Woodlands. The protection of these is </w:t>
      </w:r>
      <w:proofErr w:type="gramStart"/>
      <w:r w:rsidRPr="00F467FD">
        <w:rPr>
          <w:sz w:val="28"/>
          <w:szCs w:val="28"/>
        </w:rPr>
        <w:t>taken into account</w:t>
      </w:r>
      <w:proofErr w:type="gramEnd"/>
      <w:r w:rsidRPr="00F467FD">
        <w:rPr>
          <w:sz w:val="28"/>
          <w:szCs w:val="28"/>
        </w:rPr>
        <w:t xml:space="preserve"> whenever planning is being considered.</w:t>
      </w:r>
    </w:p>
    <w:p w14:paraId="2CFCEE35" w14:textId="77777777" w:rsidR="00F467FD" w:rsidRPr="00F467FD" w:rsidRDefault="00F467FD" w:rsidP="00F467FD">
      <w:pPr>
        <w:spacing w:after="240"/>
        <w:rPr>
          <w:b/>
          <w:bCs/>
          <w:sz w:val="28"/>
          <w:szCs w:val="28"/>
        </w:rPr>
      </w:pPr>
      <w:r w:rsidRPr="00F467FD">
        <w:rPr>
          <w:b/>
          <w:bCs/>
          <w:sz w:val="28"/>
          <w:szCs w:val="28"/>
        </w:rPr>
        <w:t>Special Protection Area and Special Area of Conservation</w:t>
      </w:r>
    </w:p>
    <w:p w14:paraId="7E4B2CEF" w14:textId="77777777" w:rsidR="00F467FD" w:rsidRPr="00F467FD" w:rsidRDefault="00F467FD" w:rsidP="00F467FD">
      <w:pPr>
        <w:spacing w:after="240"/>
        <w:rPr>
          <w:sz w:val="28"/>
          <w:szCs w:val="28"/>
        </w:rPr>
      </w:pPr>
      <w:r w:rsidRPr="00F467FD">
        <w:rPr>
          <w:sz w:val="28"/>
          <w:szCs w:val="28"/>
        </w:rPr>
        <w:t>The South Pennine Moors are classified as a Special Protection Area (SPA) and designated as a Special Area of Conservation (SAC).</w:t>
      </w:r>
      <w:r w:rsidRPr="00F467FD">
        <w:rPr>
          <w:sz w:val="28"/>
          <w:szCs w:val="28"/>
          <w:vertAlign w:val="superscript"/>
        </w:rPr>
        <w:footnoteReference w:id="16"/>
      </w:r>
    </w:p>
    <w:p w14:paraId="2507CA2E" w14:textId="77777777" w:rsidR="00F467FD" w:rsidRPr="00F467FD" w:rsidRDefault="00F467FD" w:rsidP="00F467FD">
      <w:pPr>
        <w:spacing w:after="240"/>
        <w:rPr>
          <w:sz w:val="28"/>
          <w:szCs w:val="28"/>
        </w:rPr>
      </w:pPr>
      <w:r w:rsidRPr="00F467FD">
        <w:rPr>
          <w:sz w:val="28"/>
          <w:szCs w:val="28"/>
        </w:rPr>
        <w:t>The SPA and SAC cover an area of 45,270.52 ha</w:t>
      </w:r>
      <w:proofErr w:type="gramStart"/>
      <w:r w:rsidRPr="00F467FD">
        <w:rPr>
          <w:sz w:val="28"/>
          <w:szCs w:val="28"/>
        </w:rPr>
        <w:t>., and</w:t>
      </w:r>
      <w:proofErr w:type="gramEnd"/>
      <w:r w:rsidRPr="00F467FD">
        <w:rPr>
          <w:sz w:val="28"/>
          <w:szCs w:val="28"/>
        </w:rPr>
        <w:t xml:space="preserve"> include part of the moorland in Saddleworth (as well as in Barnsley, Cheshire, Derbyshire, Kirklees, Sheffield, Staffordshire and Tameside).</w:t>
      </w:r>
    </w:p>
    <w:p w14:paraId="36E41C34" w14:textId="77777777" w:rsidR="00F467FD" w:rsidRPr="00F467FD" w:rsidRDefault="00F467FD" w:rsidP="00F467FD">
      <w:pPr>
        <w:spacing w:after="240"/>
        <w:rPr>
          <w:sz w:val="28"/>
          <w:szCs w:val="28"/>
        </w:rPr>
      </w:pPr>
      <w:r w:rsidRPr="00F467FD">
        <w:rPr>
          <w:sz w:val="28"/>
          <w:szCs w:val="28"/>
        </w:rPr>
        <w:t>The original citation states that the site qualifies as it is used regularly by more than 1% of the British population of the merlin (30–36 pairs), golden plover (443–445 pairs) and short-eared owl (22–25 pairs).</w:t>
      </w:r>
    </w:p>
    <w:p w14:paraId="681ADA65" w14:textId="77777777" w:rsidR="00F467FD" w:rsidRPr="00F467FD" w:rsidRDefault="00F467FD" w:rsidP="00F467FD">
      <w:pPr>
        <w:spacing w:after="240"/>
        <w:rPr>
          <w:b/>
          <w:bCs/>
          <w:sz w:val="28"/>
          <w:szCs w:val="28"/>
        </w:rPr>
      </w:pPr>
      <w:r w:rsidRPr="00F467FD">
        <w:rPr>
          <w:b/>
          <w:bCs/>
          <w:sz w:val="28"/>
          <w:szCs w:val="28"/>
        </w:rPr>
        <w:lastRenderedPageBreak/>
        <w:t>Sites of Special Scientific Interest (SSSIs)</w:t>
      </w:r>
    </w:p>
    <w:p w14:paraId="693936EC" w14:textId="77777777" w:rsidR="00F467FD" w:rsidRPr="00F467FD" w:rsidRDefault="00F467FD" w:rsidP="00F467FD">
      <w:pPr>
        <w:spacing w:after="240"/>
        <w:rPr>
          <w:sz w:val="28"/>
          <w:szCs w:val="28"/>
        </w:rPr>
      </w:pPr>
      <w:r w:rsidRPr="00F467FD">
        <w:rPr>
          <w:sz w:val="28"/>
          <w:szCs w:val="28"/>
        </w:rPr>
        <w:t xml:space="preserve">An SSSI is a conservation designation denoting a protected area. This can be based on biological or geological criteria. In England, SSSIs are determined by Natural England. </w:t>
      </w:r>
    </w:p>
    <w:p w14:paraId="52FCDA98" w14:textId="77777777" w:rsidR="00F467FD" w:rsidRPr="00F467FD" w:rsidRDefault="00F467FD" w:rsidP="00F467FD">
      <w:pPr>
        <w:spacing w:after="240"/>
        <w:rPr>
          <w:sz w:val="28"/>
          <w:szCs w:val="28"/>
        </w:rPr>
      </w:pPr>
      <w:r w:rsidRPr="00F467FD">
        <w:rPr>
          <w:sz w:val="28"/>
          <w:szCs w:val="28"/>
        </w:rPr>
        <w:t xml:space="preserve">According to a DEFRA report, “SSSIs protect a large proportion of species in England and Wales, including most rare species. Although there are some gaps, they are seen to be representative of our </w:t>
      </w:r>
      <w:proofErr w:type="gramStart"/>
      <w:r w:rsidRPr="00F467FD">
        <w:rPr>
          <w:sz w:val="28"/>
          <w:szCs w:val="28"/>
        </w:rPr>
        <w:t>biodiversity as a whole</w:t>
      </w:r>
      <w:proofErr w:type="gramEnd"/>
      <w:r w:rsidRPr="00F467FD">
        <w:rPr>
          <w:sz w:val="28"/>
          <w:szCs w:val="28"/>
        </w:rPr>
        <w:t>. SSSIs have helped to protect some species in England and Wales which would otherwise be at risk of extinction nationally.”</w:t>
      </w:r>
    </w:p>
    <w:p w14:paraId="495AD169" w14:textId="77777777" w:rsidR="00F467FD" w:rsidRDefault="00F467FD" w:rsidP="00F467FD">
      <w:pPr>
        <w:spacing w:after="240"/>
        <w:rPr>
          <w:sz w:val="28"/>
          <w:szCs w:val="28"/>
        </w:rPr>
      </w:pPr>
      <w:r w:rsidRPr="00F467FD">
        <w:rPr>
          <w:sz w:val="28"/>
          <w:szCs w:val="28"/>
        </w:rPr>
        <w:t xml:space="preserve">SSSIs in Saddleworth include </w:t>
      </w:r>
      <w:proofErr w:type="spellStart"/>
      <w:r w:rsidRPr="00F467FD">
        <w:rPr>
          <w:sz w:val="28"/>
          <w:szCs w:val="28"/>
        </w:rPr>
        <w:t>Ladcastle</w:t>
      </w:r>
      <w:proofErr w:type="spellEnd"/>
      <w:r w:rsidRPr="00F467FD">
        <w:rPr>
          <w:sz w:val="28"/>
          <w:szCs w:val="28"/>
        </w:rPr>
        <w:t xml:space="preserve"> and Den Quarries; </w:t>
      </w:r>
      <w:proofErr w:type="spellStart"/>
      <w:r w:rsidRPr="00F467FD">
        <w:rPr>
          <w:sz w:val="28"/>
          <w:szCs w:val="28"/>
        </w:rPr>
        <w:t>Standedge</w:t>
      </w:r>
      <w:proofErr w:type="spellEnd"/>
      <w:r w:rsidRPr="00F467FD">
        <w:rPr>
          <w:sz w:val="28"/>
          <w:szCs w:val="28"/>
        </w:rPr>
        <w:t xml:space="preserve"> Road Cutting, Dark Peak and South Pennine Moors.</w:t>
      </w:r>
    </w:p>
    <w:p w14:paraId="44EB680D" w14:textId="77777777" w:rsidR="002F76D8" w:rsidRDefault="002F76D8" w:rsidP="00F467FD">
      <w:pPr>
        <w:spacing w:after="240"/>
        <w:rPr>
          <w:sz w:val="28"/>
          <w:szCs w:val="28"/>
        </w:rPr>
      </w:pPr>
    </w:p>
    <w:p w14:paraId="1E8B7A07" w14:textId="77777777" w:rsidR="007D46D1" w:rsidRPr="007D46D1" w:rsidRDefault="007D46D1" w:rsidP="007D46D1">
      <w:pPr>
        <w:spacing w:after="240"/>
        <w:rPr>
          <w:b/>
          <w:bCs/>
          <w:i/>
          <w:iCs/>
          <w:sz w:val="28"/>
          <w:szCs w:val="28"/>
        </w:rPr>
      </w:pPr>
      <w:r w:rsidRPr="007D46D1">
        <w:rPr>
          <w:b/>
          <w:bCs/>
          <w:i/>
          <w:iCs/>
          <w:sz w:val="28"/>
          <w:szCs w:val="28"/>
        </w:rPr>
        <w:t>SSSI impact risk zones</w:t>
      </w:r>
    </w:p>
    <w:p w14:paraId="3F6D7108" w14:textId="079DD47B" w:rsidR="007D46D1" w:rsidRDefault="007D46D1" w:rsidP="00F467FD">
      <w:pPr>
        <w:spacing w:after="240"/>
        <w:rPr>
          <w:i/>
          <w:iCs/>
          <w:sz w:val="28"/>
          <w:szCs w:val="28"/>
          <w:u w:val="thick"/>
        </w:rPr>
      </w:pPr>
      <w:r w:rsidRPr="007D46D1">
        <w:rPr>
          <w:i/>
          <w:iCs/>
          <w:sz w:val="28"/>
          <w:szCs w:val="28"/>
        </w:rPr>
        <w:t xml:space="preserve">Natural England maintain a database of which types of developments are likely to impact on SSSIs, which can be found at </w:t>
      </w:r>
      <w:hyperlink r:id="rId8" w:history="1">
        <w:r w:rsidR="002F76D8" w:rsidRPr="007D46D1">
          <w:rPr>
            <w:rStyle w:val="Hyperlink"/>
            <w:i/>
            <w:iCs/>
            <w:sz w:val="28"/>
            <w:szCs w:val="28"/>
          </w:rPr>
          <w:t>https://naturalengland-defra.opendata.arcgis.com/datasets/Defra::sssi-impact-risk-zones-england/explore?location=52.791703%2C-2.504131%2C7.73</w:t>
        </w:r>
      </w:hyperlink>
    </w:p>
    <w:p w14:paraId="206D40BF" w14:textId="77777777" w:rsidR="002F76D8" w:rsidRPr="00F467FD" w:rsidRDefault="002F76D8" w:rsidP="00F467FD">
      <w:pPr>
        <w:spacing w:after="240"/>
        <w:rPr>
          <w:i/>
          <w:iCs/>
          <w:sz w:val="28"/>
          <w:szCs w:val="28"/>
          <w:u w:val="thick"/>
        </w:rPr>
      </w:pPr>
    </w:p>
    <w:p w14:paraId="3C207AF7" w14:textId="77777777" w:rsidR="00F467FD" w:rsidRPr="00F467FD" w:rsidRDefault="00F467FD" w:rsidP="00F467FD">
      <w:pPr>
        <w:spacing w:after="240"/>
        <w:rPr>
          <w:b/>
          <w:bCs/>
          <w:sz w:val="28"/>
          <w:szCs w:val="28"/>
        </w:rPr>
      </w:pPr>
      <w:r w:rsidRPr="00F467FD">
        <w:rPr>
          <w:b/>
          <w:bCs/>
          <w:sz w:val="28"/>
          <w:szCs w:val="28"/>
        </w:rPr>
        <w:t>Sites of Biological Importance (SBIs)</w:t>
      </w:r>
    </w:p>
    <w:p w14:paraId="451A3D0E" w14:textId="77777777" w:rsidR="00F467FD" w:rsidRPr="00F467FD" w:rsidRDefault="00F467FD" w:rsidP="00F467FD">
      <w:pPr>
        <w:spacing w:after="240"/>
        <w:rPr>
          <w:sz w:val="28"/>
          <w:szCs w:val="28"/>
        </w:rPr>
      </w:pPr>
      <w:r w:rsidRPr="00F467FD">
        <w:rPr>
          <w:sz w:val="28"/>
          <w:szCs w:val="28"/>
        </w:rPr>
        <w:t>Greater Manchester Ecology Unit (GMEU) operates the SBI register for, and on behalf of, the ten Local Authorities that comprise Greater Manchester. This dataset contains all current SBI boundaries, including the name of each site and its defining features. SBIs are Greater Manchester’s equivalent to Local Wildlife Sites (LWS).</w:t>
      </w:r>
    </w:p>
    <w:p w14:paraId="1AA52E6F" w14:textId="77777777" w:rsidR="00F467FD" w:rsidRPr="00F467FD" w:rsidRDefault="00F467FD" w:rsidP="00F467FD">
      <w:pPr>
        <w:spacing w:after="240"/>
        <w:rPr>
          <w:sz w:val="28"/>
          <w:szCs w:val="28"/>
        </w:rPr>
      </w:pPr>
      <w:r w:rsidRPr="00F467FD">
        <w:rPr>
          <w:sz w:val="28"/>
          <w:szCs w:val="28"/>
        </w:rPr>
        <w:t xml:space="preserve">The 16 current SBIs in Saddleworth are </w:t>
      </w:r>
      <w:proofErr w:type="spellStart"/>
      <w:r w:rsidRPr="00F467FD">
        <w:rPr>
          <w:sz w:val="28"/>
          <w:szCs w:val="28"/>
        </w:rPr>
        <w:t>Alphin</w:t>
      </w:r>
      <w:proofErr w:type="spellEnd"/>
      <w:r w:rsidRPr="00F467FD">
        <w:rPr>
          <w:sz w:val="28"/>
          <w:szCs w:val="28"/>
        </w:rPr>
        <w:t xml:space="preserve"> Pike &amp; Buckton Moor (North), Dark Peak Moors, Hull Brook, </w:t>
      </w:r>
      <w:proofErr w:type="spellStart"/>
      <w:r w:rsidRPr="00F467FD">
        <w:rPr>
          <w:sz w:val="28"/>
          <w:szCs w:val="28"/>
        </w:rPr>
        <w:t>Slackcote</w:t>
      </w:r>
      <w:proofErr w:type="spellEnd"/>
      <w:r w:rsidRPr="00F467FD">
        <w:rPr>
          <w:sz w:val="28"/>
          <w:szCs w:val="28"/>
        </w:rPr>
        <w:t xml:space="preserve"> Valley, and South Pennine Moors (South) (all Grade A); </w:t>
      </w:r>
      <w:proofErr w:type="spellStart"/>
      <w:r w:rsidRPr="00F467FD">
        <w:rPr>
          <w:sz w:val="28"/>
          <w:szCs w:val="28"/>
        </w:rPr>
        <w:t>Castleshaw</w:t>
      </w:r>
      <w:proofErr w:type="spellEnd"/>
      <w:r w:rsidRPr="00F467FD">
        <w:rPr>
          <w:sz w:val="28"/>
          <w:szCs w:val="28"/>
        </w:rPr>
        <w:t xml:space="preserve"> Pasture, Dacres, Dick Clough, Hey Bank, Huddersfield Narrow Canal (North), Medlock Headwater and </w:t>
      </w:r>
      <w:proofErr w:type="spellStart"/>
      <w:r w:rsidRPr="00F467FD">
        <w:rPr>
          <w:sz w:val="28"/>
          <w:szCs w:val="28"/>
        </w:rPr>
        <w:t>Strinesdale</w:t>
      </w:r>
      <w:proofErr w:type="spellEnd"/>
      <w:r w:rsidRPr="00F467FD">
        <w:rPr>
          <w:sz w:val="28"/>
          <w:szCs w:val="28"/>
        </w:rPr>
        <w:t xml:space="preserve">, Moorgate Quarry, Royal George (all Grade B); and </w:t>
      </w:r>
      <w:proofErr w:type="spellStart"/>
      <w:r w:rsidRPr="00F467FD">
        <w:rPr>
          <w:sz w:val="28"/>
          <w:szCs w:val="28"/>
        </w:rPr>
        <w:t>Armit</w:t>
      </w:r>
      <w:proofErr w:type="spellEnd"/>
      <w:r w:rsidRPr="00F467FD">
        <w:rPr>
          <w:sz w:val="28"/>
          <w:szCs w:val="28"/>
        </w:rPr>
        <w:t xml:space="preserve"> Road Lodge, Fields by White Brook, and Tame Water Woodland (all Grade C).</w:t>
      </w:r>
    </w:p>
    <w:p w14:paraId="4DF324D3" w14:textId="77777777" w:rsidR="00F467FD" w:rsidRPr="00F467FD" w:rsidRDefault="00F467FD" w:rsidP="00F467FD">
      <w:pPr>
        <w:spacing w:after="240"/>
        <w:rPr>
          <w:sz w:val="28"/>
          <w:szCs w:val="28"/>
        </w:rPr>
      </w:pPr>
      <w:proofErr w:type="gramStart"/>
      <w:r w:rsidRPr="00F467FD">
        <w:rPr>
          <w:sz w:val="28"/>
          <w:szCs w:val="28"/>
        </w:rPr>
        <w:t>Thus</w:t>
      </w:r>
      <w:proofErr w:type="gramEnd"/>
      <w:r w:rsidRPr="00F467FD">
        <w:rPr>
          <w:sz w:val="28"/>
          <w:szCs w:val="28"/>
        </w:rPr>
        <w:t xml:space="preserve"> designation as Green Belt does not provide a means of ensuring that the character or quality of a rural landscape is protected, conserved or enhanced – only that, in general terms, it remains free of urbanising features.  Additionally designating an area of the Green Belt as a Local Green Space can indicate and enhance the specific importance of a particular site.</w:t>
      </w:r>
    </w:p>
    <w:p w14:paraId="03D89DF4" w14:textId="77777777" w:rsidR="00F467FD" w:rsidRPr="00F467FD" w:rsidRDefault="00F467FD" w:rsidP="00F467FD">
      <w:pPr>
        <w:spacing w:after="240"/>
        <w:rPr>
          <w:sz w:val="28"/>
          <w:szCs w:val="28"/>
        </w:rPr>
      </w:pPr>
      <w:r w:rsidRPr="00F467FD">
        <w:rPr>
          <w:sz w:val="28"/>
          <w:szCs w:val="28"/>
        </w:rPr>
        <w:t xml:space="preserve">The Student Consultation wanted to protect our heritage assets, from mills and canals to other statues and landmarks. However, they understood that if sites could be of </w:t>
      </w:r>
      <w:r w:rsidRPr="00F467FD">
        <w:rPr>
          <w:sz w:val="28"/>
          <w:szCs w:val="28"/>
        </w:rPr>
        <w:lastRenderedPageBreak/>
        <w:t xml:space="preserve">more use then </w:t>
      </w:r>
      <w:proofErr w:type="gramStart"/>
      <w:r w:rsidRPr="00F467FD">
        <w:rPr>
          <w:sz w:val="28"/>
          <w:szCs w:val="28"/>
        </w:rPr>
        <w:t>perhaps</w:t>
      </w:r>
      <w:proofErr w:type="gramEnd"/>
      <w:r w:rsidRPr="00F467FD">
        <w:rPr>
          <w:sz w:val="28"/>
          <w:szCs w:val="28"/>
        </w:rPr>
        <w:t xml:space="preserve"> we should redevelop them. They believed that our history should be kept alive.</w:t>
      </w:r>
    </w:p>
    <w:p w14:paraId="28305150" w14:textId="77777777" w:rsidR="00F467FD" w:rsidRPr="00F467FD" w:rsidRDefault="00F467FD" w:rsidP="00F467FD">
      <w:pPr>
        <w:spacing w:after="240"/>
        <w:rPr>
          <w:sz w:val="28"/>
          <w:szCs w:val="28"/>
        </w:rPr>
      </w:pPr>
      <w:r w:rsidRPr="00F467FD">
        <w:rPr>
          <w:sz w:val="28"/>
          <w:szCs w:val="28"/>
        </w:rPr>
        <w:t xml:space="preserve">While there were </w:t>
      </w:r>
      <w:proofErr w:type="gramStart"/>
      <w:r w:rsidRPr="00F467FD">
        <w:rPr>
          <w:sz w:val="28"/>
          <w:szCs w:val="28"/>
        </w:rPr>
        <w:t>a number of</w:t>
      </w:r>
      <w:proofErr w:type="gramEnd"/>
      <w:r w:rsidRPr="00F467FD">
        <w:rPr>
          <w:sz w:val="28"/>
          <w:szCs w:val="28"/>
        </w:rPr>
        <w:t xml:space="preserve"> responses identifying sites that could be developed within the area, there were also a significant number of responses which stated that there was already too much development – more than double the number for any individual development site. </w:t>
      </w:r>
      <w:proofErr w:type="gramStart"/>
      <w:r w:rsidRPr="00F467FD">
        <w:rPr>
          <w:sz w:val="28"/>
          <w:szCs w:val="28"/>
        </w:rPr>
        <w:t>It is clear that while</w:t>
      </w:r>
      <w:proofErr w:type="gramEnd"/>
      <w:r w:rsidRPr="00F467FD">
        <w:rPr>
          <w:sz w:val="28"/>
          <w:szCs w:val="28"/>
        </w:rPr>
        <w:t xml:space="preserve"> there are specific instances of brownfield sites that could be reused, there is a significant overall concern about the loss of green space.</w:t>
      </w:r>
    </w:p>
    <w:p w14:paraId="60AC4254" w14:textId="77777777" w:rsidR="00F467FD" w:rsidRDefault="00F467FD" w:rsidP="00F467FD">
      <w:pPr>
        <w:spacing w:after="240"/>
        <w:rPr>
          <w:sz w:val="28"/>
          <w:szCs w:val="28"/>
        </w:rPr>
      </w:pPr>
      <w:r w:rsidRPr="00F467FD">
        <w:rPr>
          <w:sz w:val="28"/>
          <w:szCs w:val="28"/>
        </w:rPr>
        <w:t>Collectively, the SBIs, SSSIs, and the Special Protection Area highlight the critical importance of much of Saddleworth’s natural resources to the biological diversity of the UK, and as such, the critical role their protection must play in development decisions that affect the area.</w:t>
      </w:r>
    </w:p>
    <w:p w14:paraId="376ABBD5" w14:textId="77777777" w:rsidR="002F76D8" w:rsidRPr="00F467FD" w:rsidRDefault="002F76D8" w:rsidP="00F467FD">
      <w:pPr>
        <w:spacing w:after="240"/>
        <w:rPr>
          <w:sz w:val="28"/>
          <w:szCs w:val="28"/>
        </w:rPr>
      </w:pPr>
    </w:p>
    <w:p w14:paraId="4B79694E" w14:textId="77777777" w:rsidR="00F467FD" w:rsidRPr="00F467FD" w:rsidRDefault="00F467FD" w:rsidP="00F467FD">
      <w:pPr>
        <w:spacing w:after="240"/>
        <w:rPr>
          <w:b/>
          <w:bCs/>
          <w:sz w:val="28"/>
          <w:szCs w:val="28"/>
        </w:rPr>
      </w:pPr>
      <w:r w:rsidRPr="00F467FD">
        <w:rPr>
          <w:b/>
          <w:bCs/>
          <w:sz w:val="28"/>
          <w:szCs w:val="28"/>
        </w:rPr>
        <w:t>OBJECTIVE 3: To protect and enhance the environment, and ensure that development adequately addresses flood risk, and promotes sustainability.</w:t>
      </w:r>
    </w:p>
    <w:p w14:paraId="0BC9B88B" w14:textId="77777777" w:rsidR="00F467FD" w:rsidRDefault="00F467FD" w:rsidP="00F467FD">
      <w:pPr>
        <w:spacing w:after="240"/>
        <w:rPr>
          <w:b/>
          <w:bCs/>
          <w:sz w:val="28"/>
          <w:szCs w:val="28"/>
        </w:rPr>
      </w:pPr>
      <w:r w:rsidRPr="00F467FD">
        <w:rPr>
          <w:b/>
          <w:bCs/>
          <w:sz w:val="28"/>
          <w:szCs w:val="28"/>
        </w:rPr>
        <w:t>To have clear information about watercourses for the purposes of risk assessment and response.</w:t>
      </w:r>
    </w:p>
    <w:p w14:paraId="71BDADAC" w14:textId="77777777" w:rsidR="002F76D8" w:rsidRPr="00F467FD" w:rsidRDefault="002F76D8" w:rsidP="00F467FD">
      <w:pPr>
        <w:spacing w:after="240"/>
        <w:rPr>
          <w:sz w:val="28"/>
          <w:szCs w:val="28"/>
        </w:rPr>
      </w:pPr>
    </w:p>
    <w:p w14:paraId="54B972DA" w14:textId="77777777" w:rsidR="00F467FD" w:rsidRPr="00F467FD" w:rsidRDefault="00F467FD" w:rsidP="00F467FD">
      <w:pPr>
        <w:spacing w:after="240"/>
        <w:rPr>
          <w:b/>
          <w:bCs/>
          <w:sz w:val="28"/>
          <w:szCs w:val="28"/>
        </w:rPr>
      </w:pPr>
      <w:r w:rsidRPr="00F467FD">
        <w:rPr>
          <w:b/>
          <w:bCs/>
          <w:sz w:val="28"/>
          <w:szCs w:val="28"/>
        </w:rPr>
        <w:t>POLICY 5: EROSION AND FLOODING</w:t>
      </w:r>
    </w:p>
    <w:p w14:paraId="69780489" w14:textId="77777777" w:rsidR="00F467FD" w:rsidRPr="00F467FD" w:rsidRDefault="00F467FD" w:rsidP="00F467FD">
      <w:pPr>
        <w:spacing w:after="240"/>
        <w:rPr>
          <w:b/>
          <w:bCs/>
          <w:sz w:val="28"/>
          <w:szCs w:val="28"/>
        </w:rPr>
      </w:pPr>
      <w:r w:rsidRPr="00F467FD">
        <w:rPr>
          <w:b/>
          <w:bCs/>
          <w:sz w:val="28"/>
          <w:szCs w:val="28"/>
        </w:rPr>
        <w:t xml:space="preserve">Developments will be supported which avoid exacerbating flood risk and make use of natural techniques to minimise and mitigate flood risk, such as Slow the Flow initiatives on tributary streams and catchment areas, or “wilding” initiatives to create a natural sustainable drainage </w:t>
      </w:r>
      <w:proofErr w:type="gramStart"/>
      <w:r w:rsidRPr="00F467FD">
        <w:rPr>
          <w:b/>
          <w:bCs/>
          <w:sz w:val="28"/>
          <w:szCs w:val="28"/>
        </w:rPr>
        <w:t>systems (SUDS)</w:t>
      </w:r>
      <w:proofErr w:type="gramEnd"/>
      <w:r w:rsidRPr="00F467FD">
        <w:rPr>
          <w:b/>
          <w:bCs/>
          <w:sz w:val="28"/>
          <w:szCs w:val="28"/>
        </w:rPr>
        <w:t>.</w:t>
      </w:r>
    </w:p>
    <w:p w14:paraId="3C52F8D3" w14:textId="77777777" w:rsidR="00F467FD" w:rsidRDefault="00F467FD" w:rsidP="00F467FD">
      <w:pPr>
        <w:spacing w:after="240"/>
        <w:rPr>
          <w:b/>
          <w:bCs/>
          <w:sz w:val="28"/>
          <w:szCs w:val="28"/>
        </w:rPr>
      </w:pPr>
      <w:r w:rsidRPr="00F467FD">
        <w:rPr>
          <w:b/>
          <w:bCs/>
          <w:sz w:val="28"/>
          <w:szCs w:val="28"/>
        </w:rPr>
        <w:t>Development in flood risk areas will only be permitted in line with national and local plan policy requirements, subject to a satisfactory Flood Risk Assessment, which identifies appropriate mitigation for the site.</w:t>
      </w:r>
    </w:p>
    <w:p w14:paraId="1F58E1F3" w14:textId="77777777" w:rsidR="002F76D8" w:rsidRPr="00F467FD" w:rsidRDefault="002F76D8" w:rsidP="00F467FD">
      <w:pPr>
        <w:spacing w:after="240"/>
        <w:rPr>
          <w:b/>
          <w:bCs/>
          <w:sz w:val="28"/>
          <w:szCs w:val="28"/>
        </w:rPr>
      </w:pPr>
    </w:p>
    <w:p w14:paraId="5620968F" w14:textId="77777777" w:rsidR="00F467FD" w:rsidRPr="00F467FD" w:rsidRDefault="00F467FD" w:rsidP="00F467FD">
      <w:pPr>
        <w:spacing w:after="240"/>
        <w:rPr>
          <w:b/>
          <w:bCs/>
          <w:sz w:val="28"/>
          <w:szCs w:val="28"/>
        </w:rPr>
      </w:pPr>
      <w:r w:rsidRPr="00F467FD">
        <w:rPr>
          <w:b/>
          <w:bCs/>
          <w:sz w:val="28"/>
          <w:szCs w:val="28"/>
        </w:rPr>
        <w:t>RECOMMENDATION 1: FLOODING</w:t>
      </w:r>
    </w:p>
    <w:p w14:paraId="285C86F3" w14:textId="3CCB0EB7" w:rsidR="00F467FD" w:rsidRDefault="00F467FD" w:rsidP="00F467FD">
      <w:pPr>
        <w:spacing w:after="240"/>
        <w:rPr>
          <w:b/>
          <w:bCs/>
          <w:sz w:val="28"/>
          <w:szCs w:val="28"/>
        </w:rPr>
      </w:pPr>
      <w:r w:rsidRPr="00F467FD">
        <w:rPr>
          <w:b/>
          <w:bCs/>
          <w:sz w:val="28"/>
          <w:szCs w:val="28"/>
        </w:rPr>
        <w:t>As well as the requirement for SUDS, it is recommended that efforts should be made to identify pre-existing drainage and culverted waterways, and report them to Oldham Council, to improve knowledge of existing potential flood risks.</w:t>
      </w:r>
    </w:p>
    <w:p w14:paraId="649E9CF5" w14:textId="77777777" w:rsidR="002F76D8" w:rsidRPr="00F467FD" w:rsidRDefault="002F76D8" w:rsidP="00F467FD">
      <w:pPr>
        <w:spacing w:after="240"/>
        <w:rPr>
          <w:b/>
          <w:bCs/>
          <w:sz w:val="28"/>
          <w:szCs w:val="28"/>
        </w:rPr>
      </w:pPr>
    </w:p>
    <w:p w14:paraId="00B1DE7D" w14:textId="77777777" w:rsidR="00F467FD" w:rsidRPr="00F467FD" w:rsidRDefault="00F467FD" w:rsidP="00F467FD">
      <w:pPr>
        <w:spacing w:after="240"/>
        <w:rPr>
          <w:sz w:val="28"/>
          <w:szCs w:val="28"/>
        </w:rPr>
      </w:pPr>
      <w:r w:rsidRPr="00F467FD">
        <w:rPr>
          <w:sz w:val="28"/>
          <w:szCs w:val="28"/>
        </w:rPr>
        <w:t xml:space="preserve">Incidents of extremely heavy rainfall against a background of generally wetter ground conditions have led to increased flood damage and erosion in recent years. This can </w:t>
      </w:r>
      <w:r w:rsidRPr="00F467FD">
        <w:rPr>
          <w:sz w:val="28"/>
          <w:szCs w:val="28"/>
        </w:rPr>
        <w:lastRenderedPageBreak/>
        <w:t xml:space="preserve">damage the landscape; but the landscape if managed wisely can also play a role in slowing the speed of run off. </w:t>
      </w:r>
    </w:p>
    <w:p w14:paraId="42B11C74" w14:textId="77777777" w:rsidR="00F467FD" w:rsidRPr="00F467FD" w:rsidRDefault="00F467FD" w:rsidP="00F467FD">
      <w:pPr>
        <w:spacing w:after="240"/>
        <w:rPr>
          <w:sz w:val="28"/>
          <w:szCs w:val="28"/>
        </w:rPr>
      </w:pPr>
      <w:r w:rsidRPr="00F467FD">
        <w:rPr>
          <w:sz w:val="28"/>
          <w:szCs w:val="28"/>
        </w:rPr>
        <w:t xml:space="preserve">Surface water run off can be slowed by protecting and enhancing the peat bogs on the high plateaux, increasing tree cover, a reduction in close cropped or cut grassland and the creation of water holding features. Hard surfacing of the ground and straightening, </w:t>
      </w:r>
      <w:proofErr w:type="gramStart"/>
      <w:r w:rsidRPr="00F467FD">
        <w:rPr>
          <w:sz w:val="28"/>
          <w:szCs w:val="28"/>
        </w:rPr>
        <w:t>channelling</w:t>
      </w:r>
      <w:proofErr w:type="gramEnd"/>
      <w:r w:rsidRPr="00F467FD">
        <w:rPr>
          <w:sz w:val="28"/>
          <w:szCs w:val="28"/>
        </w:rPr>
        <w:t xml:space="preserve"> and culverting of watercourses exacerbates the problem.</w:t>
      </w:r>
    </w:p>
    <w:p w14:paraId="1F9D6D14" w14:textId="77777777" w:rsidR="00F467FD" w:rsidRPr="00F467FD" w:rsidRDefault="00F467FD" w:rsidP="00F467FD">
      <w:pPr>
        <w:spacing w:after="240"/>
        <w:rPr>
          <w:sz w:val="28"/>
          <w:szCs w:val="28"/>
        </w:rPr>
      </w:pPr>
      <w:r w:rsidRPr="00F467FD">
        <w:rPr>
          <w:sz w:val="28"/>
          <w:szCs w:val="28"/>
        </w:rPr>
        <w:t>In the Neighbourhood Survey, of 266 specific responses 79% specifically called for more to be done to address flooding issues, including avoiding development on flood risk areas, the use of SUDS (sustainable drainage systems), and the use of wilding initiatives to manage water flows.</w:t>
      </w:r>
    </w:p>
    <w:p w14:paraId="756E5C86" w14:textId="77777777" w:rsidR="00F467FD" w:rsidRPr="00F467FD" w:rsidRDefault="00F467FD" w:rsidP="00F467FD">
      <w:pPr>
        <w:spacing w:after="240"/>
        <w:rPr>
          <w:sz w:val="28"/>
          <w:szCs w:val="28"/>
        </w:rPr>
      </w:pPr>
      <w:r w:rsidRPr="00F467FD">
        <w:rPr>
          <w:sz w:val="28"/>
          <w:szCs w:val="28"/>
        </w:rPr>
        <w:t>“More is needed – priority should be re-wetting and replanting the moors, where its low enough, or the bare farmland around it, banning land being managed for grouse, following Scotland’ s recent example. Rivers should be allowed to have soft banks, which is proven to help reduce flooding – exactly the opposite of what’s recently been allowed in the new build areas around Greenfield, which will make the problem worse, creating fast flowing water which will build up and flood at points where the water can escape, instead of being softened along its route. People should be made aware when houses are being built on land at flood risk.”</w:t>
      </w:r>
    </w:p>
    <w:p w14:paraId="25E06CBA" w14:textId="77777777" w:rsidR="00F467FD" w:rsidRPr="00F467FD" w:rsidRDefault="00F467FD" w:rsidP="00F467FD">
      <w:pPr>
        <w:spacing w:after="240"/>
        <w:rPr>
          <w:b/>
          <w:bCs/>
          <w:sz w:val="28"/>
          <w:szCs w:val="28"/>
        </w:rPr>
      </w:pPr>
      <w:r w:rsidRPr="00F467FD">
        <w:rPr>
          <w:i/>
          <w:iCs/>
          <w:sz w:val="28"/>
          <w:szCs w:val="28"/>
        </w:rPr>
        <w:t xml:space="preserve">Survey </w:t>
      </w:r>
      <w:proofErr w:type="gramStart"/>
      <w:r w:rsidRPr="00F467FD">
        <w:rPr>
          <w:i/>
          <w:iCs/>
          <w:sz w:val="28"/>
          <w:szCs w:val="28"/>
        </w:rPr>
        <w:t>response</w:t>
      </w:r>
      <w:proofErr w:type="gramEnd"/>
    </w:p>
    <w:p w14:paraId="2DB7F290" w14:textId="77777777" w:rsidR="00F467FD" w:rsidRPr="00F467FD" w:rsidRDefault="00F467FD" w:rsidP="00F467FD">
      <w:pPr>
        <w:spacing w:after="240"/>
        <w:rPr>
          <w:sz w:val="28"/>
          <w:szCs w:val="28"/>
        </w:rPr>
      </w:pPr>
      <w:r w:rsidRPr="00F467FD">
        <w:rPr>
          <w:sz w:val="28"/>
          <w:szCs w:val="28"/>
        </w:rPr>
        <w:t xml:space="preserve">Data on flooding concerns can be found in </w:t>
      </w:r>
      <w:proofErr w:type="spellStart"/>
      <w:r w:rsidRPr="00F467FD">
        <w:rPr>
          <w:sz w:val="28"/>
          <w:szCs w:val="28"/>
        </w:rPr>
        <w:t>Dobcross</w:t>
      </w:r>
      <w:proofErr w:type="spellEnd"/>
      <w:r w:rsidRPr="00F467FD">
        <w:rPr>
          <w:sz w:val="28"/>
          <w:szCs w:val="28"/>
        </w:rPr>
        <w:t xml:space="preserve"> data (p 148 of the submission), and in the individual answers to question 12 on the Neighbourhood Survey.</w:t>
      </w:r>
    </w:p>
    <w:p w14:paraId="53560978" w14:textId="5500550D" w:rsidR="00F467FD" w:rsidRPr="00F467FD" w:rsidRDefault="00F467FD" w:rsidP="00F467FD">
      <w:pPr>
        <w:spacing w:after="240"/>
        <w:rPr>
          <w:sz w:val="28"/>
          <w:szCs w:val="28"/>
        </w:rPr>
      </w:pPr>
      <w:r w:rsidRPr="00F467FD">
        <w:rPr>
          <w:sz w:val="28"/>
          <w:szCs w:val="28"/>
        </w:rPr>
        <w:t xml:space="preserve">The </w:t>
      </w:r>
      <w:proofErr w:type="spellStart"/>
      <w:r w:rsidRPr="00F467FD">
        <w:rPr>
          <w:sz w:val="28"/>
          <w:szCs w:val="28"/>
        </w:rPr>
        <w:t>Dobcross</w:t>
      </w:r>
      <w:proofErr w:type="spellEnd"/>
      <w:r w:rsidRPr="00F467FD">
        <w:rPr>
          <w:sz w:val="28"/>
          <w:szCs w:val="28"/>
        </w:rPr>
        <w:t xml:space="preserve"> submission specifically stated that: “The vast majority of respondents (90%) were not concerned about a risk of flooding.” However, it should be noted that </w:t>
      </w:r>
      <w:proofErr w:type="spellStart"/>
      <w:r w:rsidRPr="00F467FD">
        <w:rPr>
          <w:sz w:val="28"/>
          <w:szCs w:val="28"/>
        </w:rPr>
        <w:t>Dobcross</w:t>
      </w:r>
      <w:proofErr w:type="spellEnd"/>
      <w:r w:rsidRPr="00F467FD">
        <w:rPr>
          <w:sz w:val="28"/>
          <w:szCs w:val="28"/>
        </w:rPr>
        <w:t xml:space="preserve"> is largely situated well away from the rivers that run through several of the Saddleworth villages, which is likely to account for this low response.</w:t>
      </w:r>
    </w:p>
    <w:p w14:paraId="26B626F3" w14:textId="77777777" w:rsidR="00F467FD" w:rsidRPr="00F467FD" w:rsidRDefault="00F467FD" w:rsidP="00F467FD">
      <w:pPr>
        <w:spacing w:after="240"/>
        <w:rPr>
          <w:sz w:val="28"/>
          <w:szCs w:val="28"/>
        </w:rPr>
      </w:pPr>
      <w:r w:rsidRPr="00F467FD">
        <w:rPr>
          <w:sz w:val="28"/>
          <w:szCs w:val="28"/>
        </w:rPr>
        <w:t xml:space="preserve">The National Planning Policy Framework refers to National Parks and states that “development within their setting should be sensitively located and designed to avoid or minimise adverse impacts on the designated areas”. </w:t>
      </w:r>
    </w:p>
    <w:p w14:paraId="3500F066" w14:textId="6F2341D1" w:rsidR="00F467FD" w:rsidRDefault="00F467FD" w:rsidP="00F467FD">
      <w:pPr>
        <w:spacing w:after="240"/>
        <w:rPr>
          <w:sz w:val="28"/>
          <w:szCs w:val="28"/>
        </w:rPr>
      </w:pPr>
      <w:r w:rsidRPr="00F467FD">
        <w:rPr>
          <w:sz w:val="28"/>
          <w:szCs w:val="28"/>
        </w:rPr>
        <w:t xml:space="preserve">The current National Park Core Strategy (2011) can be found at </w:t>
      </w:r>
      <w:r w:rsidRPr="00F467FD">
        <w:rPr>
          <w:sz w:val="28"/>
          <w:szCs w:val="28"/>
          <w:u w:val="thick"/>
        </w:rPr>
        <w:t>https://www.peakdistrict.gov.uk/planning/policies-and-guides/core-strategy</w:t>
      </w:r>
      <w:r w:rsidRPr="00F467FD">
        <w:rPr>
          <w:sz w:val="28"/>
          <w:szCs w:val="28"/>
        </w:rPr>
        <w:t xml:space="preserve">) and the Development Management Policies (DMP) Document (2019) at </w:t>
      </w:r>
      <w:hyperlink r:id="rId9" w:history="1">
        <w:r w:rsidR="007D46D1" w:rsidRPr="00F467FD">
          <w:rPr>
            <w:rStyle w:val="Hyperlink"/>
            <w:sz w:val="28"/>
            <w:szCs w:val="28"/>
          </w:rPr>
          <w:t>https://www.peakdistrict.gov.uk/__data/assets/pdf_file/0024/95091/Webpage-Final-Branded-DMP-Doc-Copy.pdf</w:t>
        </w:r>
      </w:hyperlink>
      <w:r w:rsidRPr="00F467FD">
        <w:rPr>
          <w:sz w:val="28"/>
          <w:szCs w:val="28"/>
        </w:rPr>
        <w:t>).</w:t>
      </w:r>
    </w:p>
    <w:p w14:paraId="09C573DE" w14:textId="77777777" w:rsidR="007D46D1" w:rsidRDefault="007D46D1" w:rsidP="00F467FD">
      <w:pPr>
        <w:spacing w:after="240"/>
        <w:rPr>
          <w:sz w:val="28"/>
          <w:szCs w:val="28"/>
        </w:rPr>
      </w:pPr>
    </w:p>
    <w:p w14:paraId="509CFBB0" w14:textId="77777777" w:rsidR="007D46D1" w:rsidRPr="007D46D1" w:rsidRDefault="007D46D1" w:rsidP="007D46D1">
      <w:pPr>
        <w:spacing w:after="240"/>
        <w:rPr>
          <w:b/>
          <w:bCs/>
          <w:i/>
          <w:iCs/>
          <w:sz w:val="28"/>
          <w:szCs w:val="28"/>
        </w:rPr>
      </w:pPr>
      <w:r w:rsidRPr="007D46D1">
        <w:rPr>
          <w:b/>
          <w:bCs/>
          <w:i/>
          <w:iCs/>
          <w:sz w:val="28"/>
          <w:szCs w:val="28"/>
        </w:rPr>
        <w:t>Ownership and usage</w:t>
      </w:r>
    </w:p>
    <w:p w14:paraId="317069AD" w14:textId="77777777" w:rsidR="007D46D1" w:rsidRPr="007D46D1" w:rsidRDefault="007D46D1" w:rsidP="007D46D1">
      <w:pPr>
        <w:spacing w:after="240"/>
        <w:rPr>
          <w:i/>
          <w:iCs/>
          <w:sz w:val="28"/>
          <w:szCs w:val="28"/>
        </w:rPr>
      </w:pPr>
      <w:r w:rsidRPr="007D46D1">
        <w:rPr>
          <w:i/>
          <w:iCs/>
          <w:sz w:val="28"/>
          <w:szCs w:val="28"/>
        </w:rPr>
        <w:lastRenderedPageBreak/>
        <w:t>Some of the lack of information about watercourses is caused by there being no comprehensive record of the ownership/usage of Saddleworth’s rural areas. Ownership, even when not recorded, falls into multiple categories, including:</w:t>
      </w:r>
    </w:p>
    <w:p w14:paraId="4092EA6A" w14:textId="12FD739A" w:rsidR="007D46D1" w:rsidRPr="002F76D8" w:rsidRDefault="007D46D1" w:rsidP="002F76D8">
      <w:pPr>
        <w:pStyle w:val="ListParagraph"/>
        <w:numPr>
          <w:ilvl w:val="0"/>
          <w:numId w:val="2"/>
        </w:numPr>
        <w:spacing w:after="240"/>
        <w:rPr>
          <w:i/>
          <w:iCs/>
          <w:sz w:val="28"/>
          <w:szCs w:val="28"/>
        </w:rPr>
      </w:pPr>
      <w:r w:rsidRPr="002F76D8">
        <w:rPr>
          <w:i/>
          <w:iCs/>
          <w:sz w:val="28"/>
          <w:szCs w:val="28"/>
        </w:rPr>
        <w:t>Land owned privately, mainly farmed under grazing, some set aside for wildlife conservation. In some places the land is the subject of public access requirements (such as rights of way).</w:t>
      </w:r>
    </w:p>
    <w:p w14:paraId="5F37B2CE" w14:textId="55B454EF" w:rsidR="007D46D1" w:rsidRPr="002F76D8" w:rsidRDefault="007D46D1" w:rsidP="002F76D8">
      <w:pPr>
        <w:pStyle w:val="ListParagraph"/>
        <w:numPr>
          <w:ilvl w:val="0"/>
          <w:numId w:val="2"/>
        </w:numPr>
        <w:spacing w:after="240"/>
        <w:rPr>
          <w:i/>
          <w:iCs/>
          <w:sz w:val="28"/>
          <w:szCs w:val="28"/>
        </w:rPr>
      </w:pPr>
      <w:r w:rsidRPr="002F76D8">
        <w:rPr>
          <w:i/>
          <w:iCs/>
          <w:sz w:val="28"/>
          <w:szCs w:val="28"/>
        </w:rPr>
        <w:t>Land owned by water utilities and under the same mix of uses.</w:t>
      </w:r>
    </w:p>
    <w:p w14:paraId="76D381EB" w14:textId="19EC09A0" w:rsidR="007D46D1" w:rsidRPr="002F76D8" w:rsidRDefault="007D46D1" w:rsidP="002F76D8">
      <w:pPr>
        <w:pStyle w:val="ListParagraph"/>
        <w:numPr>
          <w:ilvl w:val="0"/>
          <w:numId w:val="2"/>
        </w:numPr>
        <w:spacing w:after="240"/>
        <w:rPr>
          <w:i/>
          <w:iCs/>
          <w:sz w:val="28"/>
          <w:szCs w:val="28"/>
        </w:rPr>
      </w:pPr>
      <w:r w:rsidRPr="002F76D8">
        <w:rPr>
          <w:i/>
          <w:iCs/>
          <w:sz w:val="28"/>
          <w:szCs w:val="28"/>
        </w:rPr>
        <w:t xml:space="preserve">Land owned by local authorities, often formerly derelict before reclamation for the purpose of landscape enhancement, </w:t>
      </w:r>
      <w:proofErr w:type="gramStart"/>
      <w:r w:rsidRPr="002F76D8">
        <w:rPr>
          <w:i/>
          <w:iCs/>
          <w:sz w:val="28"/>
          <w:szCs w:val="28"/>
        </w:rPr>
        <w:t>recreation</w:t>
      </w:r>
      <w:proofErr w:type="gramEnd"/>
      <w:r w:rsidRPr="002F76D8">
        <w:rPr>
          <w:i/>
          <w:iCs/>
          <w:sz w:val="28"/>
          <w:szCs w:val="28"/>
        </w:rPr>
        <w:t xml:space="preserve"> and biodiversity.</w:t>
      </w:r>
    </w:p>
    <w:p w14:paraId="2B2C0298" w14:textId="2823843A" w:rsidR="007D46D1" w:rsidRPr="002F76D8" w:rsidRDefault="007D46D1" w:rsidP="002F76D8">
      <w:pPr>
        <w:pStyle w:val="ListParagraph"/>
        <w:numPr>
          <w:ilvl w:val="0"/>
          <w:numId w:val="2"/>
        </w:numPr>
        <w:spacing w:after="240"/>
        <w:rPr>
          <w:i/>
          <w:iCs/>
          <w:sz w:val="28"/>
          <w:szCs w:val="28"/>
        </w:rPr>
      </w:pPr>
      <w:r w:rsidRPr="002F76D8">
        <w:rPr>
          <w:i/>
          <w:iCs/>
          <w:sz w:val="28"/>
          <w:szCs w:val="28"/>
        </w:rPr>
        <w:t>Land owned by private individuals and managed for its landscape or biodiversity value. One or two small examples exist, but this is generally uncommon in Saddleworth.</w:t>
      </w:r>
    </w:p>
    <w:p w14:paraId="6E669DF8" w14:textId="2E8F9A24" w:rsidR="007D46D1" w:rsidRPr="002F76D8" w:rsidRDefault="007D46D1" w:rsidP="002F76D8">
      <w:pPr>
        <w:pStyle w:val="ListParagraph"/>
        <w:numPr>
          <w:ilvl w:val="0"/>
          <w:numId w:val="2"/>
        </w:numPr>
        <w:spacing w:after="240"/>
        <w:rPr>
          <w:i/>
          <w:iCs/>
          <w:sz w:val="28"/>
          <w:szCs w:val="28"/>
        </w:rPr>
      </w:pPr>
      <w:r w:rsidRPr="002F76D8">
        <w:rPr>
          <w:i/>
          <w:iCs/>
          <w:sz w:val="28"/>
          <w:szCs w:val="28"/>
        </w:rPr>
        <w:t xml:space="preserve">Land owned or managed by voluntary/charitable organisations for landscape, </w:t>
      </w:r>
      <w:proofErr w:type="gramStart"/>
      <w:r w:rsidRPr="002F76D8">
        <w:rPr>
          <w:i/>
          <w:iCs/>
          <w:sz w:val="28"/>
          <w:szCs w:val="28"/>
        </w:rPr>
        <w:t>biodiversity</w:t>
      </w:r>
      <w:proofErr w:type="gramEnd"/>
      <w:r w:rsidRPr="002F76D8">
        <w:rPr>
          <w:i/>
          <w:iCs/>
          <w:sz w:val="28"/>
          <w:szCs w:val="28"/>
        </w:rPr>
        <w:t xml:space="preserve"> or recreation purposes, for example the Royal Society for the Protection of Birds (RSPB) at </w:t>
      </w:r>
      <w:proofErr w:type="spellStart"/>
      <w:r w:rsidRPr="002F76D8">
        <w:rPr>
          <w:i/>
          <w:iCs/>
          <w:sz w:val="28"/>
          <w:szCs w:val="28"/>
        </w:rPr>
        <w:t>Dovestone</w:t>
      </w:r>
      <w:proofErr w:type="spellEnd"/>
      <w:r w:rsidRPr="002F76D8">
        <w:rPr>
          <w:i/>
          <w:iCs/>
          <w:sz w:val="28"/>
          <w:szCs w:val="28"/>
        </w:rPr>
        <w:t xml:space="preserve"> Reservoir.</w:t>
      </w:r>
    </w:p>
    <w:p w14:paraId="001354C5" w14:textId="77777777" w:rsidR="00F467FD" w:rsidRPr="00F467FD" w:rsidRDefault="00F467FD" w:rsidP="00F467FD">
      <w:pPr>
        <w:spacing w:after="240"/>
        <w:rPr>
          <w:i/>
          <w:iCs/>
          <w:sz w:val="28"/>
          <w:szCs w:val="28"/>
        </w:rPr>
      </w:pPr>
    </w:p>
    <w:p w14:paraId="00A7C9A2" w14:textId="77777777" w:rsidR="00F467FD" w:rsidRPr="00F467FD" w:rsidRDefault="00F467FD" w:rsidP="00F467FD">
      <w:pPr>
        <w:spacing w:after="240"/>
        <w:rPr>
          <w:b/>
          <w:bCs/>
          <w:sz w:val="28"/>
          <w:szCs w:val="28"/>
        </w:rPr>
      </w:pPr>
      <w:r w:rsidRPr="00F467FD">
        <w:rPr>
          <w:b/>
          <w:bCs/>
          <w:sz w:val="28"/>
          <w:szCs w:val="28"/>
        </w:rPr>
        <w:t>Further policies</w:t>
      </w:r>
    </w:p>
    <w:p w14:paraId="3FEF0AF1" w14:textId="77777777" w:rsidR="00F467FD" w:rsidRPr="00F467FD" w:rsidRDefault="00F467FD" w:rsidP="00F467FD">
      <w:pPr>
        <w:spacing w:after="240"/>
        <w:rPr>
          <w:i/>
          <w:iCs/>
          <w:sz w:val="28"/>
          <w:szCs w:val="28"/>
        </w:rPr>
      </w:pPr>
      <w:r w:rsidRPr="00F467FD">
        <w:rPr>
          <w:i/>
          <w:iCs/>
          <w:sz w:val="28"/>
          <w:szCs w:val="28"/>
        </w:rPr>
        <w:t xml:space="preserve">See also: </w:t>
      </w:r>
    </w:p>
    <w:p w14:paraId="5083A4CC" w14:textId="77777777" w:rsidR="00F467FD" w:rsidRPr="00F467FD" w:rsidRDefault="00F467FD" w:rsidP="00F467FD">
      <w:pPr>
        <w:spacing w:after="240"/>
        <w:rPr>
          <w:i/>
          <w:iCs/>
          <w:sz w:val="28"/>
          <w:szCs w:val="28"/>
        </w:rPr>
      </w:pPr>
      <w:r w:rsidRPr="00F467FD">
        <w:rPr>
          <w:i/>
          <w:iCs/>
          <w:sz w:val="28"/>
          <w:szCs w:val="28"/>
        </w:rPr>
        <w:t xml:space="preserve">Policy 6 – sustainable construction, with regards to environmental standards for individual buildings, including zero-carbon approaches, energy generation and drainage. </w:t>
      </w:r>
    </w:p>
    <w:p w14:paraId="65560198" w14:textId="77777777" w:rsidR="00F467FD" w:rsidRPr="00F467FD" w:rsidRDefault="00F467FD" w:rsidP="00F467FD">
      <w:pPr>
        <w:spacing w:after="240"/>
        <w:rPr>
          <w:i/>
          <w:iCs/>
          <w:sz w:val="28"/>
          <w:szCs w:val="28"/>
        </w:rPr>
      </w:pPr>
      <w:r w:rsidRPr="00F467FD">
        <w:rPr>
          <w:i/>
          <w:iCs/>
          <w:sz w:val="28"/>
          <w:szCs w:val="28"/>
        </w:rPr>
        <w:t xml:space="preserve">Policy 7 – design, </w:t>
      </w:r>
      <w:proofErr w:type="gramStart"/>
      <w:r w:rsidRPr="00F467FD">
        <w:rPr>
          <w:i/>
          <w:iCs/>
          <w:sz w:val="28"/>
          <w:szCs w:val="28"/>
        </w:rPr>
        <w:t>character</w:t>
      </w:r>
      <w:proofErr w:type="gramEnd"/>
      <w:r w:rsidRPr="00F467FD">
        <w:rPr>
          <w:i/>
          <w:iCs/>
          <w:sz w:val="28"/>
          <w:szCs w:val="28"/>
        </w:rPr>
        <w:t xml:space="preserve"> and heritage, with regards to the character of individual buildings or areas, and for the identification of areas of special interest, such as Sites of Special Scientific Interest (SSSIs), Sites of Biological Importance (SBIs).</w:t>
      </w:r>
    </w:p>
    <w:p w14:paraId="2F881C1B" w14:textId="77777777" w:rsidR="00F467FD" w:rsidRDefault="00F467FD" w:rsidP="00F467FD">
      <w:pPr>
        <w:spacing w:after="240"/>
        <w:rPr>
          <w:i/>
          <w:iCs/>
          <w:sz w:val="28"/>
          <w:szCs w:val="28"/>
        </w:rPr>
      </w:pPr>
      <w:r w:rsidRPr="00F467FD">
        <w:rPr>
          <w:i/>
          <w:iCs/>
          <w:sz w:val="28"/>
          <w:szCs w:val="28"/>
        </w:rPr>
        <w:t xml:space="preserve">The Travel and Transport section (Policy 22 and Recommendation 6 – cycling, </w:t>
      </w:r>
      <w:proofErr w:type="gramStart"/>
      <w:r w:rsidRPr="00F467FD">
        <w:rPr>
          <w:i/>
          <w:iCs/>
          <w:sz w:val="28"/>
          <w:szCs w:val="28"/>
        </w:rPr>
        <w:t>pedestrian</w:t>
      </w:r>
      <w:proofErr w:type="gramEnd"/>
      <w:r w:rsidRPr="00F467FD">
        <w:rPr>
          <w:i/>
          <w:iCs/>
          <w:sz w:val="28"/>
          <w:szCs w:val="28"/>
        </w:rPr>
        <w:t xml:space="preserve"> and leisure infrastructure; Policy 24 and Recommendation 7 – public transport; Policy 23 – accessibility to transport, with regards to minimising vehicle journeys and accessing pedestrian and cycle routes or public transport, and Recommendation 8 – air quality and vibration monitoring), with regards to minimising vehicle journeys, accessing pedestrian and cycle routes or public transport, and air quality.</w:t>
      </w:r>
    </w:p>
    <w:p w14:paraId="13EF981D" w14:textId="77777777" w:rsidR="007D46D1" w:rsidRDefault="007D46D1" w:rsidP="00F467FD">
      <w:pPr>
        <w:spacing w:after="240"/>
        <w:rPr>
          <w:i/>
          <w:iCs/>
          <w:sz w:val="28"/>
          <w:szCs w:val="28"/>
        </w:rPr>
      </w:pPr>
    </w:p>
    <w:p w14:paraId="3121B40B" w14:textId="77777777" w:rsidR="007D46D1" w:rsidRDefault="007D46D1">
      <w:pPr>
        <w:rPr>
          <w:rFonts w:asciiTheme="majorHAnsi" w:eastAsiaTheme="majorEastAsia" w:hAnsiTheme="majorHAnsi" w:cstheme="majorBidi"/>
          <w:color w:val="0F4761" w:themeColor="accent1" w:themeShade="BF"/>
          <w:sz w:val="40"/>
          <w:szCs w:val="40"/>
        </w:rPr>
      </w:pPr>
      <w:r>
        <w:br w:type="page"/>
      </w:r>
    </w:p>
    <w:p w14:paraId="6CC41D15" w14:textId="64DA98B8" w:rsidR="007D46D1" w:rsidRPr="00F467FD" w:rsidRDefault="007D46D1" w:rsidP="007D46D1">
      <w:pPr>
        <w:pStyle w:val="Heading1"/>
        <w:spacing w:after="360"/>
      </w:pPr>
      <w:r>
        <w:lastRenderedPageBreak/>
        <w:t>Design</w:t>
      </w:r>
    </w:p>
    <w:p w14:paraId="13AB0344" w14:textId="77777777" w:rsidR="00F467FD" w:rsidRPr="00F467FD" w:rsidRDefault="00F467FD" w:rsidP="00F467FD">
      <w:pPr>
        <w:spacing w:after="240"/>
        <w:rPr>
          <w:b/>
          <w:bCs/>
          <w:sz w:val="28"/>
          <w:szCs w:val="28"/>
        </w:rPr>
      </w:pPr>
      <w:r w:rsidRPr="00F467FD">
        <w:rPr>
          <w:b/>
          <w:bCs/>
          <w:sz w:val="28"/>
          <w:szCs w:val="28"/>
        </w:rPr>
        <w:t xml:space="preserve">OBJECTIVE 4: To ensure the sustainable design and construction of all new development. </w:t>
      </w:r>
    </w:p>
    <w:p w14:paraId="22A8F7CF" w14:textId="77777777" w:rsidR="00F467FD" w:rsidRDefault="00F467FD" w:rsidP="00F467FD">
      <w:pPr>
        <w:spacing w:after="240"/>
        <w:rPr>
          <w:b/>
          <w:bCs/>
          <w:sz w:val="28"/>
          <w:szCs w:val="28"/>
        </w:rPr>
      </w:pPr>
      <w:r w:rsidRPr="00F467FD">
        <w:rPr>
          <w:b/>
          <w:bCs/>
          <w:sz w:val="28"/>
          <w:szCs w:val="28"/>
        </w:rPr>
        <w:t xml:space="preserve">To support opportunities for energy generation and the minimisation of energy use. </w:t>
      </w:r>
    </w:p>
    <w:p w14:paraId="6793D3D4" w14:textId="77777777" w:rsidR="002F76D8" w:rsidRPr="00F467FD" w:rsidRDefault="002F76D8" w:rsidP="00F467FD">
      <w:pPr>
        <w:spacing w:after="240"/>
        <w:rPr>
          <w:b/>
          <w:bCs/>
          <w:sz w:val="28"/>
          <w:szCs w:val="28"/>
        </w:rPr>
      </w:pPr>
    </w:p>
    <w:p w14:paraId="47378B34" w14:textId="77777777" w:rsidR="00F467FD" w:rsidRPr="00F467FD" w:rsidRDefault="00F467FD" w:rsidP="00F467FD">
      <w:pPr>
        <w:spacing w:after="240"/>
        <w:rPr>
          <w:b/>
          <w:bCs/>
          <w:sz w:val="28"/>
          <w:szCs w:val="28"/>
        </w:rPr>
      </w:pPr>
      <w:r w:rsidRPr="00F467FD">
        <w:rPr>
          <w:b/>
          <w:bCs/>
          <w:sz w:val="28"/>
          <w:szCs w:val="28"/>
        </w:rPr>
        <w:t>POLICY 6: SUSTAINABLE CONSTRUCTION</w:t>
      </w:r>
      <w:r w:rsidRPr="00F467FD">
        <w:rPr>
          <w:b/>
          <w:bCs/>
          <w:sz w:val="28"/>
          <w:szCs w:val="28"/>
          <w:vertAlign w:val="superscript"/>
        </w:rPr>
        <w:footnoteReference w:id="17"/>
      </w:r>
    </w:p>
    <w:p w14:paraId="38E41CE9" w14:textId="77777777" w:rsidR="00F467FD" w:rsidRPr="00F467FD" w:rsidRDefault="00F467FD" w:rsidP="00F467FD">
      <w:pPr>
        <w:spacing w:after="240"/>
        <w:rPr>
          <w:b/>
          <w:bCs/>
          <w:sz w:val="28"/>
          <w:szCs w:val="28"/>
        </w:rPr>
      </w:pPr>
      <w:r w:rsidRPr="00F467FD">
        <w:rPr>
          <w:b/>
          <w:bCs/>
          <w:sz w:val="28"/>
          <w:szCs w:val="28"/>
        </w:rPr>
        <w:t xml:space="preserve">Developments must aim to: </w:t>
      </w:r>
    </w:p>
    <w:p w14:paraId="2235FA60" w14:textId="4EC60C08" w:rsidR="00F467FD" w:rsidRPr="002F76D8" w:rsidRDefault="00F467FD" w:rsidP="002F76D8">
      <w:pPr>
        <w:pStyle w:val="ListParagraph"/>
        <w:numPr>
          <w:ilvl w:val="0"/>
          <w:numId w:val="2"/>
        </w:numPr>
        <w:spacing w:after="240"/>
        <w:rPr>
          <w:b/>
          <w:bCs/>
          <w:sz w:val="28"/>
          <w:szCs w:val="28"/>
        </w:rPr>
      </w:pPr>
      <w:r w:rsidRPr="002F76D8">
        <w:rPr>
          <w:b/>
          <w:bCs/>
          <w:sz w:val="28"/>
          <w:szCs w:val="28"/>
        </w:rPr>
        <w:t xml:space="preserve">deliver modern standards of design and construction, where appropriate, to minimise the environmental impact of the construction process. Where modern approaches are not used – for example, to match historic building methods – efforts must still be made to minimise this </w:t>
      </w:r>
      <w:proofErr w:type="gramStart"/>
      <w:r w:rsidRPr="002F76D8">
        <w:rPr>
          <w:b/>
          <w:bCs/>
          <w:sz w:val="28"/>
          <w:szCs w:val="28"/>
        </w:rPr>
        <w:t>impact;</w:t>
      </w:r>
      <w:proofErr w:type="gramEnd"/>
      <w:r w:rsidRPr="002F76D8">
        <w:rPr>
          <w:b/>
          <w:bCs/>
          <w:sz w:val="28"/>
          <w:szCs w:val="28"/>
        </w:rPr>
        <w:tab/>
      </w:r>
    </w:p>
    <w:p w14:paraId="0BD305A7" w14:textId="533E7D66" w:rsidR="00F467FD" w:rsidRPr="002F76D8" w:rsidRDefault="00F467FD" w:rsidP="002F76D8">
      <w:pPr>
        <w:pStyle w:val="ListParagraph"/>
        <w:numPr>
          <w:ilvl w:val="0"/>
          <w:numId w:val="2"/>
        </w:numPr>
        <w:spacing w:after="240"/>
        <w:rPr>
          <w:b/>
          <w:bCs/>
          <w:sz w:val="28"/>
          <w:szCs w:val="28"/>
        </w:rPr>
      </w:pPr>
      <w:r w:rsidRPr="002F76D8">
        <w:rPr>
          <w:b/>
          <w:bCs/>
          <w:sz w:val="28"/>
          <w:szCs w:val="28"/>
        </w:rPr>
        <w:t xml:space="preserve">meet or exceed national environmental guidelines and recommendations, or requirements set out in Places for Everyone for zero-carbon homes across their </w:t>
      </w:r>
      <w:proofErr w:type="gramStart"/>
      <w:r w:rsidRPr="002F76D8">
        <w:rPr>
          <w:b/>
          <w:bCs/>
          <w:sz w:val="28"/>
          <w:szCs w:val="28"/>
        </w:rPr>
        <w:t>lifetimes;</w:t>
      </w:r>
      <w:proofErr w:type="gramEnd"/>
    </w:p>
    <w:p w14:paraId="398C83CD" w14:textId="77777777" w:rsidR="00F467FD" w:rsidRPr="00F467FD" w:rsidRDefault="00F467FD" w:rsidP="00F467FD">
      <w:pPr>
        <w:spacing w:after="240"/>
        <w:rPr>
          <w:b/>
          <w:bCs/>
          <w:sz w:val="28"/>
          <w:szCs w:val="28"/>
        </w:rPr>
      </w:pPr>
      <w:r w:rsidRPr="00F467FD">
        <w:rPr>
          <w:b/>
          <w:bCs/>
          <w:sz w:val="28"/>
          <w:szCs w:val="28"/>
        </w:rPr>
        <w:t>Developments will be particularly supported which include, where appropriate, small-scale and/or district</w:t>
      </w:r>
      <w:r w:rsidRPr="00F467FD">
        <w:rPr>
          <w:b/>
          <w:bCs/>
          <w:sz w:val="28"/>
          <w:szCs w:val="28"/>
          <w:vertAlign w:val="superscript"/>
        </w:rPr>
        <w:footnoteReference w:id="18"/>
      </w:r>
      <w:r w:rsidRPr="00F467FD">
        <w:rPr>
          <w:b/>
          <w:bCs/>
          <w:sz w:val="28"/>
          <w:szCs w:val="28"/>
        </w:rPr>
        <w:t xml:space="preserve"> energy provision, including but not limited to solar power, hydropower, and the development of a local energy plan.</w:t>
      </w:r>
    </w:p>
    <w:p w14:paraId="5EA928C9" w14:textId="77777777" w:rsidR="00F467FD" w:rsidRPr="00F467FD" w:rsidRDefault="00F467FD" w:rsidP="00F467FD">
      <w:pPr>
        <w:spacing w:after="240"/>
        <w:rPr>
          <w:b/>
          <w:bCs/>
          <w:sz w:val="28"/>
          <w:szCs w:val="28"/>
        </w:rPr>
      </w:pPr>
      <w:r w:rsidRPr="00F467FD">
        <w:rPr>
          <w:b/>
          <w:bCs/>
          <w:i/>
          <w:iCs/>
          <w:sz w:val="28"/>
          <w:szCs w:val="28"/>
        </w:rPr>
        <w:t>This policy does not apply to that part of the neighbourhood area that is within the Peak District National Park.</w:t>
      </w:r>
    </w:p>
    <w:p w14:paraId="1A8E94A4" w14:textId="77777777" w:rsidR="00F467FD" w:rsidRPr="00F467FD" w:rsidRDefault="00F467FD" w:rsidP="00F467FD">
      <w:pPr>
        <w:spacing w:after="240"/>
        <w:rPr>
          <w:i/>
          <w:iCs/>
          <w:sz w:val="28"/>
          <w:szCs w:val="28"/>
        </w:rPr>
      </w:pPr>
    </w:p>
    <w:p w14:paraId="6AE92773" w14:textId="77777777" w:rsidR="00F467FD" w:rsidRPr="00F467FD" w:rsidRDefault="00F467FD" w:rsidP="00F467FD">
      <w:pPr>
        <w:spacing w:after="240"/>
        <w:rPr>
          <w:sz w:val="28"/>
          <w:szCs w:val="28"/>
        </w:rPr>
      </w:pPr>
      <w:r w:rsidRPr="00F467FD">
        <w:rPr>
          <w:i/>
          <w:iCs/>
          <w:sz w:val="28"/>
          <w:szCs w:val="28"/>
        </w:rPr>
        <w:t xml:space="preserve">See also the supporting evidence for policy 1 – green infrastructure. </w:t>
      </w:r>
    </w:p>
    <w:p w14:paraId="0D9B58BF" w14:textId="77777777" w:rsidR="00F467FD" w:rsidRPr="00F467FD" w:rsidRDefault="00F467FD" w:rsidP="00F467FD">
      <w:pPr>
        <w:spacing w:after="240"/>
        <w:rPr>
          <w:sz w:val="28"/>
          <w:szCs w:val="28"/>
        </w:rPr>
      </w:pPr>
      <w:r w:rsidRPr="00F467FD">
        <w:rPr>
          <w:sz w:val="28"/>
          <w:szCs w:val="28"/>
        </w:rPr>
        <w:t xml:space="preserve">Saddleworth Parish Council has adopted a specific target of ensuring that the Parish Council is carbon neutral by 2030, which is in line with the Oldham Council target of carbon neutrality across the borough by 2030. </w:t>
      </w:r>
    </w:p>
    <w:p w14:paraId="1BA85581" w14:textId="77777777" w:rsidR="00F467FD" w:rsidRPr="00F467FD" w:rsidRDefault="00F467FD" w:rsidP="00F467FD">
      <w:pPr>
        <w:spacing w:after="240"/>
        <w:rPr>
          <w:sz w:val="28"/>
          <w:szCs w:val="28"/>
        </w:rPr>
      </w:pPr>
      <w:r w:rsidRPr="00F467FD">
        <w:rPr>
          <w:sz w:val="28"/>
          <w:szCs w:val="28"/>
        </w:rPr>
        <w:t xml:space="preserve">The Local Area Energy Plan for Oldham does not include Saddleworth as a First Step Priority Area for any </w:t>
      </w:r>
      <w:proofErr w:type="gramStart"/>
      <w:r w:rsidRPr="00F467FD">
        <w:rPr>
          <w:sz w:val="28"/>
          <w:szCs w:val="28"/>
        </w:rPr>
        <w:t>measures, but</w:t>
      </w:r>
      <w:proofErr w:type="gramEnd"/>
      <w:r w:rsidRPr="00F467FD">
        <w:rPr>
          <w:sz w:val="28"/>
          <w:szCs w:val="28"/>
        </w:rPr>
        <w:t xml:space="preserve"> does designate it as a “Heat Pump Prevalent Zone” in its Long Term Deployment Areas.</w:t>
      </w:r>
    </w:p>
    <w:p w14:paraId="23E4FF98" w14:textId="77777777" w:rsidR="00F467FD" w:rsidRPr="00F467FD" w:rsidRDefault="00F467FD" w:rsidP="00F467FD">
      <w:pPr>
        <w:spacing w:after="240"/>
        <w:rPr>
          <w:sz w:val="28"/>
          <w:szCs w:val="28"/>
        </w:rPr>
      </w:pPr>
      <w:r w:rsidRPr="00F467FD">
        <w:rPr>
          <w:sz w:val="28"/>
          <w:szCs w:val="28"/>
        </w:rPr>
        <w:lastRenderedPageBreak/>
        <w:t>In response to the Neighbourhood Survey question on preferred methods of providing renewable energy, preferences by weighted average (where 1 is most preferred and 5 is least preferred), were 1 – solar panels (2.26); 2 –hydroelectric (2.41); 3 – ground source heat pumps (2.63); 4 – air source heat pumps (3.17); 5 – biomass (3.34); 6 – domestic wind turbines (3.55); 7 – commercial wind turbines (4.11). A small, but significant, number of respondents did not answer the question because they did not have sufficient knowledge of the technologies involved in the question, suggesting that there needs to be better communication to accompany any approaches.</w:t>
      </w:r>
    </w:p>
    <w:p w14:paraId="232E39DF" w14:textId="77777777" w:rsidR="00F467FD" w:rsidRPr="00F467FD" w:rsidRDefault="00F467FD" w:rsidP="00F467FD">
      <w:pPr>
        <w:spacing w:after="240"/>
        <w:rPr>
          <w:sz w:val="28"/>
          <w:szCs w:val="28"/>
        </w:rPr>
      </w:pPr>
      <w:r w:rsidRPr="00F467FD">
        <w:rPr>
          <w:sz w:val="28"/>
          <w:szCs w:val="28"/>
        </w:rPr>
        <w:t xml:space="preserve">The student consultation showed strong support for the use of renewable energy. They gave us examples, such as the use of solar panels and wind turbines which ultimately use what is already around us, wind, </w:t>
      </w:r>
      <w:proofErr w:type="gramStart"/>
      <w:r w:rsidRPr="00F467FD">
        <w:rPr>
          <w:sz w:val="28"/>
          <w:szCs w:val="28"/>
        </w:rPr>
        <w:t>sunlight</w:t>
      </w:r>
      <w:proofErr w:type="gramEnd"/>
      <w:r w:rsidRPr="00F467FD">
        <w:rPr>
          <w:sz w:val="28"/>
          <w:szCs w:val="28"/>
        </w:rPr>
        <w:t xml:space="preserve"> and water. They also wanted further promotion of cycling and public transport to help tackle climate change. Some liked the idea of a solar powered school.</w:t>
      </w:r>
    </w:p>
    <w:p w14:paraId="3F6ED6B6" w14:textId="77777777" w:rsidR="00F467FD" w:rsidRPr="00F467FD" w:rsidRDefault="00F467FD" w:rsidP="00F467FD">
      <w:pPr>
        <w:spacing w:after="240"/>
        <w:rPr>
          <w:i/>
          <w:iCs/>
          <w:sz w:val="28"/>
          <w:szCs w:val="28"/>
        </w:rPr>
      </w:pPr>
    </w:p>
    <w:p w14:paraId="1A2FCE86" w14:textId="77777777" w:rsidR="00F467FD" w:rsidRPr="00F467FD" w:rsidRDefault="00F467FD" w:rsidP="00F467FD">
      <w:pPr>
        <w:spacing w:after="240"/>
        <w:rPr>
          <w:b/>
          <w:bCs/>
          <w:sz w:val="28"/>
          <w:szCs w:val="28"/>
        </w:rPr>
      </w:pPr>
      <w:r w:rsidRPr="00F467FD">
        <w:rPr>
          <w:b/>
          <w:bCs/>
          <w:sz w:val="28"/>
          <w:szCs w:val="28"/>
        </w:rPr>
        <w:t xml:space="preserve">OBJECTIVE 5: To conserve and enhance historic assets, and ensure that where possible, traditional, unused heritage assets are brought back into new use. </w:t>
      </w:r>
    </w:p>
    <w:p w14:paraId="3712AC51" w14:textId="77777777" w:rsidR="00F467FD" w:rsidRPr="00F467FD" w:rsidRDefault="00F467FD" w:rsidP="00F467FD">
      <w:pPr>
        <w:spacing w:after="240"/>
        <w:rPr>
          <w:b/>
          <w:bCs/>
          <w:sz w:val="28"/>
          <w:szCs w:val="28"/>
        </w:rPr>
      </w:pPr>
      <w:r w:rsidRPr="00F467FD">
        <w:rPr>
          <w:b/>
          <w:bCs/>
          <w:sz w:val="28"/>
          <w:szCs w:val="28"/>
        </w:rPr>
        <w:t xml:space="preserve">Development must maintain or improve the unique local vernacular, with </w:t>
      </w:r>
      <w:proofErr w:type="gramStart"/>
      <w:r w:rsidRPr="00F467FD">
        <w:rPr>
          <w:b/>
          <w:bCs/>
          <w:sz w:val="28"/>
          <w:szCs w:val="28"/>
        </w:rPr>
        <w:t>particular respect</w:t>
      </w:r>
      <w:proofErr w:type="gramEnd"/>
      <w:r w:rsidRPr="00F467FD">
        <w:rPr>
          <w:b/>
          <w:bCs/>
          <w:sz w:val="28"/>
          <w:szCs w:val="28"/>
        </w:rPr>
        <w:t xml:space="preserve"> paid to historical design and methods of construction.</w:t>
      </w:r>
    </w:p>
    <w:p w14:paraId="62697DC2" w14:textId="77777777" w:rsidR="00F467FD" w:rsidRDefault="00F467FD" w:rsidP="00F467FD">
      <w:pPr>
        <w:spacing w:after="240"/>
        <w:rPr>
          <w:b/>
          <w:bCs/>
          <w:sz w:val="28"/>
          <w:szCs w:val="28"/>
        </w:rPr>
      </w:pPr>
      <w:r w:rsidRPr="00F467FD">
        <w:rPr>
          <w:b/>
          <w:bCs/>
          <w:sz w:val="28"/>
          <w:szCs w:val="28"/>
        </w:rPr>
        <w:t xml:space="preserve">To ensure that new developments are, wherever possible, of a high enough standard to create new heritage assets for the Parish in the future. </w:t>
      </w:r>
    </w:p>
    <w:p w14:paraId="3CB9C7EB" w14:textId="77777777" w:rsidR="002F76D8" w:rsidRPr="00F467FD" w:rsidRDefault="002F76D8" w:rsidP="00F467FD">
      <w:pPr>
        <w:spacing w:after="240"/>
        <w:rPr>
          <w:b/>
          <w:bCs/>
          <w:sz w:val="28"/>
          <w:szCs w:val="28"/>
        </w:rPr>
      </w:pPr>
    </w:p>
    <w:p w14:paraId="040A6F9F" w14:textId="77777777" w:rsidR="00F467FD" w:rsidRPr="00F467FD" w:rsidRDefault="00F467FD" w:rsidP="00F467FD">
      <w:pPr>
        <w:spacing w:after="240"/>
        <w:rPr>
          <w:b/>
          <w:bCs/>
          <w:sz w:val="28"/>
          <w:szCs w:val="28"/>
        </w:rPr>
      </w:pPr>
      <w:r w:rsidRPr="00F467FD">
        <w:rPr>
          <w:b/>
          <w:bCs/>
          <w:sz w:val="28"/>
          <w:szCs w:val="28"/>
        </w:rPr>
        <w:t xml:space="preserve">POLICY 7: DESIGN, </w:t>
      </w:r>
      <w:proofErr w:type="gramStart"/>
      <w:r w:rsidRPr="00F467FD">
        <w:rPr>
          <w:b/>
          <w:bCs/>
          <w:sz w:val="28"/>
          <w:szCs w:val="28"/>
        </w:rPr>
        <w:t>CHARACTER</w:t>
      </w:r>
      <w:proofErr w:type="gramEnd"/>
      <w:r w:rsidRPr="00F467FD">
        <w:rPr>
          <w:b/>
          <w:bCs/>
          <w:sz w:val="28"/>
          <w:szCs w:val="28"/>
        </w:rPr>
        <w:t xml:space="preserve"> AND HERITAGE</w:t>
      </w:r>
    </w:p>
    <w:p w14:paraId="1F68C8B5" w14:textId="77777777" w:rsidR="00F467FD" w:rsidRPr="00F467FD" w:rsidRDefault="00F467FD" w:rsidP="00F467FD">
      <w:pPr>
        <w:spacing w:after="240"/>
        <w:rPr>
          <w:b/>
          <w:bCs/>
          <w:sz w:val="28"/>
          <w:szCs w:val="28"/>
        </w:rPr>
      </w:pPr>
      <w:r w:rsidRPr="00F467FD">
        <w:rPr>
          <w:b/>
          <w:bCs/>
          <w:sz w:val="28"/>
          <w:szCs w:val="28"/>
        </w:rPr>
        <w:t xml:space="preserve">Good design is indivisible from good planning. Development that enhances or preserves Conservation Areas and heritage assets in the area – as well as their distinct character, appearance, and setting – will be supported. </w:t>
      </w:r>
    </w:p>
    <w:p w14:paraId="11E88619" w14:textId="77777777" w:rsidR="00F467FD" w:rsidRPr="00F467FD" w:rsidRDefault="00F467FD" w:rsidP="00F467FD">
      <w:pPr>
        <w:spacing w:after="240"/>
        <w:rPr>
          <w:b/>
          <w:bCs/>
          <w:sz w:val="28"/>
          <w:szCs w:val="28"/>
        </w:rPr>
      </w:pPr>
      <w:r w:rsidRPr="00F467FD">
        <w:rPr>
          <w:b/>
          <w:bCs/>
          <w:sz w:val="28"/>
          <w:szCs w:val="28"/>
        </w:rPr>
        <w:t>There is a strong presumption in favour of developments which retain existing heritage assets and their setting, to the fullest extent. Any proposal that incorporates the partial or full loss of a heritage asset must demonstrate why the reuse of the asset is not applicable, through the submission of a detailed Heritage Statement and accompanied structural/condition and viability surveys to justify the extent of harm.</w:t>
      </w:r>
    </w:p>
    <w:p w14:paraId="206D255B" w14:textId="77777777" w:rsidR="00F467FD" w:rsidRPr="00F467FD" w:rsidRDefault="00F467FD" w:rsidP="00F467FD">
      <w:pPr>
        <w:spacing w:after="240"/>
        <w:rPr>
          <w:b/>
          <w:bCs/>
          <w:sz w:val="28"/>
          <w:szCs w:val="28"/>
        </w:rPr>
      </w:pPr>
      <w:r w:rsidRPr="00F467FD">
        <w:rPr>
          <w:b/>
          <w:bCs/>
          <w:sz w:val="28"/>
          <w:szCs w:val="28"/>
        </w:rPr>
        <w:t>All development in Saddleworth should be of a high quality of design. The design should complement and enhance the distinct local character and identity of Saddleworth’s villages.</w:t>
      </w:r>
    </w:p>
    <w:p w14:paraId="163ED759" w14:textId="77777777" w:rsidR="00F467FD" w:rsidRPr="00F467FD" w:rsidRDefault="00F467FD" w:rsidP="00F467FD">
      <w:pPr>
        <w:spacing w:after="240"/>
        <w:rPr>
          <w:b/>
          <w:bCs/>
          <w:i/>
          <w:iCs/>
          <w:sz w:val="28"/>
          <w:szCs w:val="28"/>
        </w:rPr>
      </w:pPr>
      <w:r w:rsidRPr="00F467FD">
        <w:rPr>
          <w:b/>
          <w:bCs/>
          <w:i/>
          <w:iCs/>
          <w:sz w:val="28"/>
          <w:szCs w:val="28"/>
        </w:rPr>
        <w:t>(See supporting information for examples of the types of existing design and context that have been identified in Saddleworth.)</w:t>
      </w:r>
    </w:p>
    <w:p w14:paraId="03D82928" w14:textId="77777777" w:rsidR="00F467FD" w:rsidRPr="00F467FD" w:rsidRDefault="00F467FD" w:rsidP="00F467FD">
      <w:pPr>
        <w:spacing w:after="240"/>
        <w:rPr>
          <w:b/>
          <w:bCs/>
          <w:sz w:val="28"/>
          <w:szCs w:val="28"/>
        </w:rPr>
      </w:pPr>
      <w:r w:rsidRPr="00F467FD">
        <w:rPr>
          <w:b/>
          <w:bCs/>
          <w:sz w:val="28"/>
          <w:szCs w:val="28"/>
        </w:rPr>
        <w:lastRenderedPageBreak/>
        <w:t>This shall be achieved by, for example:</w:t>
      </w:r>
    </w:p>
    <w:p w14:paraId="16AFA35F" w14:textId="3F4B88F5" w:rsidR="00F467FD" w:rsidRPr="002F76D8" w:rsidRDefault="00F467FD" w:rsidP="002F76D8">
      <w:pPr>
        <w:pStyle w:val="ListParagraph"/>
        <w:numPr>
          <w:ilvl w:val="0"/>
          <w:numId w:val="2"/>
        </w:numPr>
        <w:spacing w:after="240"/>
        <w:rPr>
          <w:b/>
          <w:bCs/>
          <w:sz w:val="28"/>
          <w:szCs w:val="28"/>
        </w:rPr>
      </w:pPr>
      <w:r w:rsidRPr="002F76D8">
        <w:rPr>
          <w:b/>
          <w:bCs/>
          <w:sz w:val="28"/>
          <w:szCs w:val="28"/>
        </w:rPr>
        <w:t xml:space="preserve">the use of distinctive local building materials, to ensure complementary and sympathetic design to enhance or better reveal the distinct Saddleworth vernacular, with </w:t>
      </w:r>
      <w:proofErr w:type="gramStart"/>
      <w:r w:rsidRPr="002F76D8">
        <w:rPr>
          <w:b/>
          <w:bCs/>
          <w:sz w:val="28"/>
          <w:szCs w:val="28"/>
        </w:rPr>
        <w:t>particular regard</w:t>
      </w:r>
      <w:proofErr w:type="gramEnd"/>
      <w:r w:rsidRPr="002F76D8">
        <w:rPr>
          <w:b/>
          <w:bCs/>
          <w:sz w:val="28"/>
          <w:szCs w:val="28"/>
        </w:rPr>
        <w:t xml:space="preserve"> given to the design and materials used in weavers’ cottages and associated mill buildings.</w:t>
      </w:r>
    </w:p>
    <w:p w14:paraId="6B1B440F" w14:textId="268AA808" w:rsidR="00F467FD" w:rsidRPr="002F76D8" w:rsidRDefault="00F467FD" w:rsidP="002F76D8">
      <w:pPr>
        <w:pStyle w:val="ListParagraph"/>
        <w:numPr>
          <w:ilvl w:val="0"/>
          <w:numId w:val="2"/>
        </w:numPr>
        <w:spacing w:after="240"/>
        <w:rPr>
          <w:b/>
          <w:bCs/>
          <w:sz w:val="28"/>
          <w:szCs w:val="28"/>
        </w:rPr>
      </w:pPr>
      <w:r w:rsidRPr="002F76D8">
        <w:rPr>
          <w:b/>
          <w:bCs/>
          <w:sz w:val="28"/>
          <w:szCs w:val="28"/>
        </w:rPr>
        <w:t xml:space="preserve">a presumption in favour of a colour palette which reflects, or is in harmony with, the materials of its context. In particular, extensions and infill development should respect and be sensitive to their context and </w:t>
      </w:r>
      <w:proofErr w:type="gramStart"/>
      <w:r w:rsidRPr="002F76D8">
        <w:rPr>
          <w:b/>
          <w:bCs/>
          <w:sz w:val="28"/>
          <w:szCs w:val="28"/>
        </w:rPr>
        <w:t>settings;</w:t>
      </w:r>
      <w:proofErr w:type="gramEnd"/>
    </w:p>
    <w:p w14:paraId="100ED768" w14:textId="2A40D9BC" w:rsidR="00F467FD" w:rsidRPr="002F76D8" w:rsidRDefault="00F467FD" w:rsidP="002F76D8">
      <w:pPr>
        <w:pStyle w:val="ListParagraph"/>
        <w:numPr>
          <w:ilvl w:val="0"/>
          <w:numId w:val="2"/>
        </w:numPr>
        <w:spacing w:after="240"/>
        <w:rPr>
          <w:b/>
          <w:bCs/>
          <w:sz w:val="28"/>
          <w:szCs w:val="28"/>
        </w:rPr>
      </w:pPr>
      <w:proofErr w:type="gramStart"/>
      <w:r w:rsidRPr="002F76D8">
        <w:rPr>
          <w:b/>
          <w:bCs/>
          <w:sz w:val="28"/>
          <w:szCs w:val="28"/>
        </w:rPr>
        <w:t>taking into account</w:t>
      </w:r>
      <w:proofErr w:type="gramEnd"/>
      <w:r w:rsidRPr="002F76D8">
        <w:rPr>
          <w:b/>
          <w:bCs/>
          <w:sz w:val="28"/>
          <w:szCs w:val="28"/>
        </w:rPr>
        <w:t xml:space="preserve"> the context of listed buildings, conservation areas, scheduled monuments and their settings, along with significant views (see policy 2). Whilst OPOL (and future local green spaces) and other types of protected status should also be </w:t>
      </w:r>
      <w:proofErr w:type="gramStart"/>
      <w:r w:rsidRPr="002F76D8">
        <w:rPr>
          <w:b/>
          <w:bCs/>
          <w:sz w:val="28"/>
          <w:szCs w:val="28"/>
        </w:rPr>
        <w:t>considered;</w:t>
      </w:r>
      <w:proofErr w:type="gramEnd"/>
      <w:r w:rsidRPr="002F76D8">
        <w:rPr>
          <w:b/>
          <w:bCs/>
          <w:sz w:val="28"/>
          <w:szCs w:val="28"/>
        </w:rPr>
        <w:t xml:space="preserve"> </w:t>
      </w:r>
    </w:p>
    <w:p w14:paraId="246A7019" w14:textId="51C18819" w:rsidR="00F467FD" w:rsidRPr="002F76D8" w:rsidRDefault="00F467FD" w:rsidP="002F76D8">
      <w:pPr>
        <w:pStyle w:val="ListParagraph"/>
        <w:numPr>
          <w:ilvl w:val="0"/>
          <w:numId w:val="2"/>
        </w:numPr>
        <w:spacing w:after="240"/>
        <w:rPr>
          <w:b/>
          <w:bCs/>
          <w:sz w:val="28"/>
          <w:szCs w:val="28"/>
        </w:rPr>
      </w:pPr>
      <w:r w:rsidRPr="002F76D8">
        <w:rPr>
          <w:b/>
          <w:bCs/>
          <w:sz w:val="28"/>
          <w:szCs w:val="28"/>
        </w:rPr>
        <w:t xml:space="preserve">Proposals which substantially harm the special character, and/or architectural and/or historical significance, and setting of Conservation Areas, heritage assets, and adjoining vernacular styles in the area will not be </w:t>
      </w:r>
      <w:proofErr w:type="gramStart"/>
      <w:r w:rsidRPr="002F76D8">
        <w:rPr>
          <w:b/>
          <w:bCs/>
          <w:sz w:val="28"/>
          <w:szCs w:val="28"/>
        </w:rPr>
        <w:t>supported;</w:t>
      </w:r>
      <w:proofErr w:type="gramEnd"/>
    </w:p>
    <w:p w14:paraId="225B3538" w14:textId="2393C885" w:rsidR="00F467FD" w:rsidRPr="002F76D8" w:rsidRDefault="00F467FD" w:rsidP="002F76D8">
      <w:pPr>
        <w:pStyle w:val="ListParagraph"/>
        <w:numPr>
          <w:ilvl w:val="0"/>
          <w:numId w:val="2"/>
        </w:numPr>
        <w:spacing w:after="240"/>
        <w:rPr>
          <w:b/>
          <w:bCs/>
          <w:sz w:val="28"/>
          <w:szCs w:val="28"/>
        </w:rPr>
      </w:pPr>
      <w:r w:rsidRPr="002F76D8">
        <w:rPr>
          <w:b/>
          <w:bCs/>
          <w:sz w:val="28"/>
          <w:szCs w:val="28"/>
        </w:rPr>
        <w:t>the provision of associated high-quality public realm.</w:t>
      </w:r>
    </w:p>
    <w:p w14:paraId="2015596C" w14:textId="1AF82DC3" w:rsidR="00F467FD" w:rsidRPr="002F76D8" w:rsidRDefault="00F467FD" w:rsidP="002F76D8">
      <w:pPr>
        <w:pStyle w:val="ListParagraph"/>
        <w:numPr>
          <w:ilvl w:val="0"/>
          <w:numId w:val="2"/>
        </w:numPr>
        <w:spacing w:after="240"/>
        <w:rPr>
          <w:b/>
          <w:bCs/>
          <w:sz w:val="28"/>
          <w:szCs w:val="28"/>
        </w:rPr>
      </w:pPr>
      <w:r w:rsidRPr="002F76D8">
        <w:rPr>
          <w:b/>
          <w:bCs/>
          <w:sz w:val="28"/>
          <w:szCs w:val="28"/>
        </w:rPr>
        <w:t xml:space="preserve">Account will be taken of the Local Heritage List designations (once adopted) when considering planning and development. </w:t>
      </w:r>
    </w:p>
    <w:p w14:paraId="6E1440EC" w14:textId="77777777" w:rsidR="00F467FD" w:rsidRPr="00F467FD" w:rsidRDefault="00F467FD" w:rsidP="00F467FD">
      <w:pPr>
        <w:spacing w:after="240"/>
        <w:rPr>
          <w:b/>
          <w:bCs/>
          <w:sz w:val="28"/>
          <w:szCs w:val="28"/>
        </w:rPr>
      </w:pPr>
      <w:proofErr w:type="gramStart"/>
      <w:r w:rsidRPr="00F467FD">
        <w:rPr>
          <w:b/>
          <w:bCs/>
          <w:sz w:val="28"/>
          <w:szCs w:val="28"/>
        </w:rPr>
        <w:t>Particular weight</w:t>
      </w:r>
      <w:proofErr w:type="gramEnd"/>
      <w:r w:rsidRPr="00F467FD">
        <w:rPr>
          <w:b/>
          <w:bCs/>
          <w:sz w:val="28"/>
          <w:szCs w:val="28"/>
        </w:rPr>
        <w:t xml:space="preserve"> will be given in favour of developments which incorporate environmental technology in a way which is complementary to the heritage of the area. </w:t>
      </w:r>
    </w:p>
    <w:p w14:paraId="1A0BA2E2" w14:textId="77777777" w:rsidR="00F467FD" w:rsidRPr="00F467FD" w:rsidRDefault="00F467FD" w:rsidP="00F467FD">
      <w:pPr>
        <w:spacing w:after="240"/>
        <w:rPr>
          <w:b/>
          <w:bCs/>
          <w:i/>
          <w:iCs/>
          <w:sz w:val="28"/>
          <w:szCs w:val="28"/>
        </w:rPr>
      </w:pPr>
      <w:r w:rsidRPr="00F467FD">
        <w:rPr>
          <w:b/>
          <w:bCs/>
          <w:i/>
          <w:iCs/>
          <w:sz w:val="28"/>
          <w:szCs w:val="28"/>
        </w:rPr>
        <w:t>This policy does not apply to that part of the neighbourhood area that is within the Peak District National Park.</w:t>
      </w:r>
    </w:p>
    <w:p w14:paraId="4B748966" w14:textId="77777777" w:rsidR="00F467FD" w:rsidRPr="00F467FD" w:rsidRDefault="00F467FD" w:rsidP="00F467FD">
      <w:pPr>
        <w:spacing w:after="240"/>
        <w:rPr>
          <w:i/>
          <w:iCs/>
          <w:sz w:val="28"/>
          <w:szCs w:val="28"/>
        </w:rPr>
      </w:pPr>
    </w:p>
    <w:p w14:paraId="50C7EAF7" w14:textId="77777777" w:rsidR="00F467FD" w:rsidRPr="00F467FD" w:rsidRDefault="00F467FD" w:rsidP="00F467FD">
      <w:pPr>
        <w:spacing w:after="240"/>
        <w:rPr>
          <w:sz w:val="28"/>
          <w:szCs w:val="28"/>
        </w:rPr>
      </w:pPr>
      <w:r w:rsidRPr="00F467FD">
        <w:rPr>
          <w:sz w:val="28"/>
          <w:szCs w:val="28"/>
        </w:rPr>
        <w:t xml:space="preserve">The NPPF contains strong policy to prevent harm to heritage assets. </w:t>
      </w:r>
    </w:p>
    <w:p w14:paraId="208DE890" w14:textId="77777777" w:rsidR="00F467FD" w:rsidRPr="00F467FD" w:rsidRDefault="00F467FD" w:rsidP="00F467FD">
      <w:pPr>
        <w:spacing w:after="240"/>
        <w:rPr>
          <w:sz w:val="28"/>
          <w:szCs w:val="28"/>
        </w:rPr>
      </w:pPr>
      <w:proofErr w:type="spellStart"/>
      <w:r w:rsidRPr="00F467FD">
        <w:rPr>
          <w:sz w:val="28"/>
          <w:szCs w:val="28"/>
        </w:rPr>
        <w:t>Castleshaw</w:t>
      </w:r>
      <w:proofErr w:type="spellEnd"/>
      <w:r w:rsidRPr="00F467FD">
        <w:rPr>
          <w:sz w:val="28"/>
          <w:szCs w:val="28"/>
        </w:rPr>
        <w:t xml:space="preserve"> Roman Fort is one of two scheduled monuments listed in Saddleworth by Historic England. Saddleworth War Memorial (Pots and Pans), as well as being a grade II listed structure, is of </w:t>
      </w:r>
      <w:proofErr w:type="gramStart"/>
      <w:r w:rsidRPr="00F467FD">
        <w:rPr>
          <w:sz w:val="28"/>
          <w:szCs w:val="28"/>
        </w:rPr>
        <w:t>particular relevance</w:t>
      </w:r>
      <w:proofErr w:type="gramEnd"/>
      <w:r w:rsidRPr="00F467FD">
        <w:rPr>
          <w:sz w:val="28"/>
          <w:szCs w:val="28"/>
        </w:rPr>
        <w:t xml:space="preserve"> as the centre of Armistice Day celebrations. The Church of St Chad is a Grade II* listed building, as is Heights Chapel. The Uppermill Viaduct is a Grade II listed structure. All of these were also specifically named by residents in response to the survey question on sites that should be identified and promoted for tourism and heritage, although this is not an exhaustive list. </w:t>
      </w:r>
    </w:p>
    <w:p w14:paraId="7F1FA630" w14:textId="77777777" w:rsidR="00F467FD" w:rsidRPr="00F467FD" w:rsidRDefault="00F467FD" w:rsidP="00F467FD">
      <w:pPr>
        <w:spacing w:after="240"/>
        <w:rPr>
          <w:sz w:val="28"/>
          <w:szCs w:val="28"/>
        </w:rPr>
      </w:pPr>
      <w:r w:rsidRPr="00F467FD">
        <w:rPr>
          <w:sz w:val="28"/>
          <w:szCs w:val="28"/>
        </w:rPr>
        <w:t xml:space="preserve">In defining Saddleworth’s existing design, character and heritage, the Greater Manchester Landscape and Character Needs Assessment identifies a “unifying vernacular of traditional millstone grit farms and cottages, with small villages and clusters of buildings in sheltered locations often fringed by trees”, with specific reference to St Chad’s Church and </w:t>
      </w:r>
      <w:proofErr w:type="spellStart"/>
      <w:r w:rsidRPr="00F467FD">
        <w:rPr>
          <w:sz w:val="28"/>
          <w:szCs w:val="28"/>
        </w:rPr>
        <w:t>Diglea</w:t>
      </w:r>
      <w:proofErr w:type="spellEnd"/>
      <w:r w:rsidRPr="00F467FD">
        <w:rPr>
          <w:sz w:val="28"/>
          <w:szCs w:val="28"/>
        </w:rPr>
        <w:t>.</w:t>
      </w:r>
    </w:p>
    <w:p w14:paraId="7C378362" w14:textId="77777777" w:rsidR="00F467FD" w:rsidRPr="00F467FD" w:rsidRDefault="00F467FD" w:rsidP="00F467FD">
      <w:pPr>
        <w:spacing w:after="240"/>
        <w:rPr>
          <w:sz w:val="28"/>
          <w:szCs w:val="28"/>
        </w:rPr>
      </w:pPr>
      <w:r w:rsidRPr="00F467FD">
        <w:rPr>
          <w:sz w:val="28"/>
          <w:szCs w:val="28"/>
        </w:rPr>
        <w:lastRenderedPageBreak/>
        <w:t>Saddleworth has</w:t>
      </w:r>
      <w:proofErr w:type="gramStart"/>
      <w:r w:rsidRPr="00F467FD">
        <w:rPr>
          <w:sz w:val="28"/>
          <w:szCs w:val="28"/>
        </w:rPr>
        <w:t>, in particular, a</w:t>
      </w:r>
      <w:proofErr w:type="gramEnd"/>
      <w:r w:rsidRPr="00F467FD">
        <w:rPr>
          <w:sz w:val="28"/>
          <w:szCs w:val="28"/>
        </w:rPr>
        <w:t xml:space="preserve"> rich heritage of weavers’ cottages and traditional mill buildings, and new developments should be integrated in such a way as to address and enhance these sensitively.</w:t>
      </w:r>
    </w:p>
    <w:p w14:paraId="78B841DB" w14:textId="77777777" w:rsidR="00F467FD" w:rsidRPr="00F467FD" w:rsidRDefault="00F467FD" w:rsidP="00F467FD">
      <w:pPr>
        <w:spacing w:after="240"/>
        <w:rPr>
          <w:sz w:val="28"/>
          <w:szCs w:val="28"/>
        </w:rPr>
      </w:pPr>
      <w:r w:rsidRPr="00F467FD">
        <w:rPr>
          <w:sz w:val="28"/>
          <w:szCs w:val="28"/>
        </w:rPr>
        <w:t>Earlier buildings used gritstone for the walls and flagstones for the roofs. With the building of the Huddersfield Narrow Canal in the mid-19th century, large amounts of slate became available and building styles changed to incorporate this much cheaper material.</w:t>
      </w:r>
    </w:p>
    <w:p w14:paraId="4FC3671E" w14:textId="77777777" w:rsidR="00F467FD" w:rsidRPr="00F467FD" w:rsidRDefault="00F467FD" w:rsidP="00F467FD">
      <w:pPr>
        <w:spacing w:after="240"/>
        <w:rPr>
          <w:sz w:val="28"/>
          <w:szCs w:val="28"/>
        </w:rPr>
      </w:pPr>
      <w:r w:rsidRPr="00F467FD">
        <w:rPr>
          <w:sz w:val="28"/>
          <w:szCs w:val="28"/>
        </w:rPr>
        <w:t xml:space="preserve">As well as the above description of Saddleworth’s </w:t>
      </w:r>
      <w:proofErr w:type="gramStart"/>
      <w:r w:rsidRPr="00F467FD">
        <w:rPr>
          <w:sz w:val="28"/>
          <w:szCs w:val="28"/>
        </w:rPr>
        <w:t>vernacular;</w:t>
      </w:r>
      <w:proofErr w:type="gramEnd"/>
      <w:r w:rsidRPr="00F467FD">
        <w:rPr>
          <w:sz w:val="28"/>
          <w:szCs w:val="28"/>
        </w:rPr>
        <w:t xml:space="preserve"> there are distinct identities and styles which exist in each village and in specific areas, such as village high streets.</w:t>
      </w:r>
    </w:p>
    <w:p w14:paraId="1657CDC8" w14:textId="77777777" w:rsidR="00F467FD" w:rsidRPr="00F467FD" w:rsidRDefault="00F467FD" w:rsidP="00F467FD">
      <w:pPr>
        <w:spacing w:after="240"/>
        <w:rPr>
          <w:sz w:val="28"/>
          <w:szCs w:val="28"/>
        </w:rPr>
      </w:pPr>
      <w:r w:rsidRPr="00F467FD">
        <w:rPr>
          <w:sz w:val="28"/>
          <w:szCs w:val="28"/>
        </w:rPr>
        <w:t xml:space="preserve">Common vernacular styles also include terraced properties, semi-detached and detached Victorian/Edwardian properties. Currently, character appraisals exist for only two of the conservation areas – </w:t>
      </w:r>
      <w:proofErr w:type="spellStart"/>
      <w:r w:rsidRPr="00F467FD">
        <w:rPr>
          <w:sz w:val="28"/>
          <w:szCs w:val="28"/>
        </w:rPr>
        <w:t>Grasscroft</w:t>
      </w:r>
      <w:proofErr w:type="spellEnd"/>
      <w:r w:rsidRPr="00F467FD">
        <w:rPr>
          <w:sz w:val="28"/>
          <w:szCs w:val="28"/>
        </w:rPr>
        <w:t xml:space="preserve"> and Delph, which can be accessed at https://www.oldham.gov.uk/info/200291/heritage/1908/conservation_areas – there are a further 20 conservation areas in Saddleworth for which Oldham Council is expected to produce character appraisals. </w:t>
      </w:r>
    </w:p>
    <w:p w14:paraId="417E2A01" w14:textId="77777777" w:rsidR="00F467FD" w:rsidRPr="00F467FD" w:rsidRDefault="00F467FD" w:rsidP="00F467FD">
      <w:pPr>
        <w:spacing w:after="240"/>
        <w:rPr>
          <w:sz w:val="28"/>
          <w:szCs w:val="28"/>
        </w:rPr>
      </w:pPr>
      <w:r w:rsidRPr="00F467FD">
        <w:rPr>
          <w:sz w:val="28"/>
          <w:szCs w:val="28"/>
        </w:rPr>
        <w:t xml:space="preserve">This Neighbourhood Plan has specifically not excluded contemporary design, but instead has stated that it must be complementary to existing </w:t>
      </w:r>
      <w:proofErr w:type="gramStart"/>
      <w:r w:rsidRPr="00F467FD">
        <w:rPr>
          <w:sz w:val="28"/>
          <w:szCs w:val="28"/>
        </w:rPr>
        <w:t>design, and</w:t>
      </w:r>
      <w:proofErr w:type="gramEnd"/>
      <w:r w:rsidRPr="00F467FD">
        <w:rPr>
          <w:sz w:val="28"/>
          <w:szCs w:val="28"/>
        </w:rPr>
        <w:t xml:space="preserve"> reflect or be in harmony with existing designs.</w:t>
      </w:r>
    </w:p>
    <w:p w14:paraId="201E329F" w14:textId="77777777" w:rsidR="00F467FD" w:rsidRPr="00F467FD" w:rsidRDefault="00F467FD" w:rsidP="00F467FD">
      <w:pPr>
        <w:spacing w:after="240"/>
        <w:rPr>
          <w:b/>
          <w:bCs/>
          <w:sz w:val="28"/>
          <w:szCs w:val="28"/>
        </w:rPr>
      </w:pPr>
      <w:r w:rsidRPr="00F467FD">
        <w:rPr>
          <w:b/>
          <w:bCs/>
          <w:sz w:val="28"/>
          <w:szCs w:val="28"/>
        </w:rPr>
        <w:t>Privately owned heritage assets and those under the control of other public authorities</w:t>
      </w:r>
    </w:p>
    <w:p w14:paraId="4188B176" w14:textId="77777777" w:rsidR="00F467FD" w:rsidRPr="00F467FD" w:rsidRDefault="00F467FD" w:rsidP="00F467FD">
      <w:pPr>
        <w:spacing w:after="240"/>
        <w:rPr>
          <w:sz w:val="28"/>
          <w:szCs w:val="28"/>
        </w:rPr>
      </w:pPr>
      <w:r w:rsidRPr="00F467FD">
        <w:rPr>
          <w:sz w:val="28"/>
          <w:szCs w:val="28"/>
        </w:rPr>
        <w:t xml:space="preserve">When considering Saddleworth’s local heritage, immediate thoughts are the buildings or structures that are formally ‘listed’. However, heritage assets include more than just buildings and monuments; they also include sites, places, </w:t>
      </w:r>
      <w:proofErr w:type="gramStart"/>
      <w:r w:rsidRPr="00F467FD">
        <w:rPr>
          <w:sz w:val="28"/>
          <w:szCs w:val="28"/>
        </w:rPr>
        <w:t>areas</w:t>
      </w:r>
      <w:proofErr w:type="gramEnd"/>
      <w:r w:rsidRPr="00F467FD">
        <w:rPr>
          <w:sz w:val="28"/>
          <w:szCs w:val="28"/>
        </w:rPr>
        <w:t xml:space="preserve"> or landscapes. The unifying factor is that the asset has a degree of significance that merits consideration in planning decisions.</w:t>
      </w:r>
    </w:p>
    <w:p w14:paraId="340CE272" w14:textId="77777777" w:rsidR="00F467FD" w:rsidRPr="00F467FD" w:rsidRDefault="00F467FD" w:rsidP="00F467FD">
      <w:pPr>
        <w:spacing w:after="240"/>
        <w:rPr>
          <w:sz w:val="28"/>
          <w:szCs w:val="28"/>
        </w:rPr>
      </w:pPr>
      <w:r w:rsidRPr="00F467FD">
        <w:rPr>
          <w:sz w:val="28"/>
          <w:szCs w:val="28"/>
        </w:rPr>
        <w:t>Historic England maintains the National Heritage List for England (NHLE) – the only official, up to date, register of all nationally protected historic buildings and sites in England – listed buildings, scheduled monuments, protected wrecks, registered parks and gardens, and battlefields.</w:t>
      </w:r>
    </w:p>
    <w:p w14:paraId="6D57FC70" w14:textId="77777777" w:rsidR="00F467FD" w:rsidRPr="00F467FD" w:rsidRDefault="00F467FD" w:rsidP="00F467FD">
      <w:pPr>
        <w:spacing w:after="240"/>
        <w:rPr>
          <w:sz w:val="28"/>
          <w:szCs w:val="28"/>
        </w:rPr>
      </w:pPr>
      <w:r w:rsidRPr="00F467FD">
        <w:rPr>
          <w:sz w:val="28"/>
          <w:szCs w:val="28"/>
        </w:rPr>
        <w:t xml:space="preserve">There are currently 386 designated heritage assets in Saddleworth on the National List for England, of which five are Grade II* listed buildings and two are scheduled monuments – the Bowl Barrow NNE of </w:t>
      </w:r>
      <w:proofErr w:type="spellStart"/>
      <w:r w:rsidRPr="00F467FD">
        <w:rPr>
          <w:sz w:val="28"/>
          <w:szCs w:val="28"/>
        </w:rPr>
        <w:t>Knarr</w:t>
      </w:r>
      <w:proofErr w:type="spellEnd"/>
      <w:r w:rsidRPr="00F467FD">
        <w:rPr>
          <w:sz w:val="28"/>
          <w:szCs w:val="28"/>
        </w:rPr>
        <w:t xml:space="preserve"> Barn, and </w:t>
      </w:r>
      <w:proofErr w:type="spellStart"/>
      <w:r w:rsidRPr="00F467FD">
        <w:rPr>
          <w:sz w:val="28"/>
          <w:szCs w:val="28"/>
        </w:rPr>
        <w:t>Castleshaw</w:t>
      </w:r>
      <w:proofErr w:type="spellEnd"/>
      <w:r w:rsidRPr="00F467FD">
        <w:rPr>
          <w:sz w:val="28"/>
          <w:szCs w:val="28"/>
        </w:rPr>
        <w:t xml:space="preserve"> Roman Fort. Full information on listed buildings and the two scheduled monuments in Saddleworth are available at Historic England’s website at </w:t>
      </w:r>
      <w:proofErr w:type="gramStart"/>
      <w:r w:rsidRPr="00F467FD">
        <w:rPr>
          <w:sz w:val="28"/>
          <w:szCs w:val="28"/>
        </w:rPr>
        <w:t>https://historicengland.org.uk/listing/the-list/</w:t>
      </w:r>
      <w:proofErr w:type="gramEnd"/>
    </w:p>
    <w:p w14:paraId="637C4A66" w14:textId="77777777" w:rsidR="00F467FD" w:rsidRPr="00F467FD" w:rsidRDefault="00F467FD" w:rsidP="00F467FD">
      <w:pPr>
        <w:spacing w:after="240"/>
        <w:rPr>
          <w:sz w:val="28"/>
          <w:szCs w:val="28"/>
        </w:rPr>
      </w:pPr>
      <w:r w:rsidRPr="00F467FD">
        <w:rPr>
          <w:sz w:val="28"/>
          <w:szCs w:val="28"/>
        </w:rPr>
        <w:t xml:space="preserve">In addition to this, there is a Local Heritage List project. The Greater Manchester Local Heritage List Project is being run by the Greater Manchester Archaeological Advisory </w:t>
      </w:r>
      <w:r w:rsidRPr="00F467FD">
        <w:rPr>
          <w:sz w:val="28"/>
          <w:szCs w:val="28"/>
        </w:rPr>
        <w:lastRenderedPageBreak/>
        <w:t xml:space="preserve">Service (GMAAS) together with the Greater Manchester Combined Authority and Oldham Council. </w:t>
      </w:r>
    </w:p>
    <w:p w14:paraId="323F12AF" w14:textId="77777777" w:rsidR="00F467FD" w:rsidRPr="00F467FD" w:rsidRDefault="00F467FD" w:rsidP="00F467FD">
      <w:pPr>
        <w:spacing w:after="240"/>
        <w:rPr>
          <w:sz w:val="28"/>
          <w:szCs w:val="28"/>
        </w:rPr>
      </w:pPr>
      <w:r w:rsidRPr="00F467FD">
        <w:rPr>
          <w:sz w:val="28"/>
          <w:szCs w:val="28"/>
        </w:rPr>
        <w:t>The aim of the project is to identify non-designated heritage assets that make a significant contribution to the character and local distinctiveness of the borough and are considered by their local community to be of historic importance. Once accepted onto the Local List, these cherished historic buildings and sites can be given greater consideration in the planning process.</w:t>
      </w:r>
    </w:p>
    <w:p w14:paraId="38BC7F11" w14:textId="77777777" w:rsidR="00F467FD" w:rsidRPr="00F467FD" w:rsidRDefault="00F467FD" w:rsidP="00F467FD">
      <w:pPr>
        <w:spacing w:after="240"/>
        <w:rPr>
          <w:sz w:val="28"/>
          <w:szCs w:val="28"/>
        </w:rPr>
      </w:pPr>
      <w:r w:rsidRPr="00F467FD">
        <w:rPr>
          <w:sz w:val="28"/>
          <w:szCs w:val="28"/>
        </w:rPr>
        <w:t xml:space="preserve">The current conservation areas are: Hey (Springhead); </w:t>
      </w:r>
      <w:proofErr w:type="spellStart"/>
      <w:r w:rsidRPr="00F467FD">
        <w:rPr>
          <w:sz w:val="28"/>
          <w:szCs w:val="28"/>
        </w:rPr>
        <w:t>Stonebreaks</w:t>
      </w:r>
      <w:proofErr w:type="spellEnd"/>
      <w:r w:rsidRPr="00F467FD">
        <w:rPr>
          <w:sz w:val="28"/>
          <w:szCs w:val="28"/>
        </w:rPr>
        <w:t xml:space="preserve"> (Springhead); Lydgate; </w:t>
      </w:r>
      <w:proofErr w:type="spellStart"/>
      <w:r w:rsidRPr="00F467FD">
        <w:rPr>
          <w:sz w:val="28"/>
          <w:szCs w:val="28"/>
        </w:rPr>
        <w:t>Scouthead</w:t>
      </w:r>
      <w:proofErr w:type="spellEnd"/>
      <w:r w:rsidRPr="00F467FD">
        <w:rPr>
          <w:sz w:val="28"/>
          <w:szCs w:val="28"/>
        </w:rPr>
        <w:t xml:space="preserve">; </w:t>
      </w:r>
      <w:proofErr w:type="spellStart"/>
      <w:r w:rsidRPr="00F467FD">
        <w:rPr>
          <w:sz w:val="28"/>
          <w:szCs w:val="28"/>
        </w:rPr>
        <w:t>Grasscroft</w:t>
      </w:r>
      <w:proofErr w:type="spellEnd"/>
      <w:r w:rsidRPr="00F467FD">
        <w:rPr>
          <w:sz w:val="28"/>
          <w:szCs w:val="28"/>
        </w:rPr>
        <w:t>; Royal George Mills (</w:t>
      </w:r>
      <w:proofErr w:type="spellStart"/>
      <w:r w:rsidRPr="00F467FD">
        <w:rPr>
          <w:sz w:val="28"/>
          <w:szCs w:val="28"/>
        </w:rPr>
        <w:t>Friezland</w:t>
      </w:r>
      <w:proofErr w:type="spellEnd"/>
      <w:r w:rsidRPr="00F467FD">
        <w:rPr>
          <w:sz w:val="28"/>
          <w:szCs w:val="28"/>
        </w:rPr>
        <w:t xml:space="preserve">); </w:t>
      </w:r>
      <w:proofErr w:type="spellStart"/>
      <w:r w:rsidRPr="00F467FD">
        <w:rPr>
          <w:sz w:val="28"/>
          <w:szCs w:val="28"/>
        </w:rPr>
        <w:t>Ladhill</w:t>
      </w:r>
      <w:proofErr w:type="spellEnd"/>
      <w:r w:rsidRPr="00F467FD">
        <w:rPr>
          <w:sz w:val="28"/>
          <w:szCs w:val="28"/>
        </w:rPr>
        <w:t xml:space="preserve"> Lane (Greenfield), </w:t>
      </w:r>
      <w:proofErr w:type="spellStart"/>
      <w:r w:rsidRPr="00F467FD">
        <w:rPr>
          <w:sz w:val="28"/>
          <w:szCs w:val="28"/>
        </w:rPr>
        <w:t>Boarshurst</w:t>
      </w:r>
      <w:proofErr w:type="spellEnd"/>
      <w:r w:rsidRPr="00F467FD">
        <w:rPr>
          <w:sz w:val="28"/>
          <w:szCs w:val="28"/>
        </w:rPr>
        <w:t xml:space="preserve"> (Greenfield); Hey Top (Greenfield); Uppermill; St Chad’s Church (Uppermill); Holly Grove (Uppermill); </w:t>
      </w:r>
      <w:proofErr w:type="spellStart"/>
      <w:r w:rsidRPr="00F467FD">
        <w:rPr>
          <w:sz w:val="28"/>
          <w:szCs w:val="28"/>
        </w:rPr>
        <w:t>Dobcross</w:t>
      </w:r>
      <w:proofErr w:type="spellEnd"/>
      <w:r w:rsidRPr="00F467FD">
        <w:rPr>
          <w:sz w:val="28"/>
          <w:szCs w:val="28"/>
        </w:rPr>
        <w:t>; Tame Water (</w:t>
      </w:r>
      <w:proofErr w:type="spellStart"/>
      <w:r w:rsidRPr="00F467FD">
        <w:rPr>
          <w:sz w:val="28"/>
          <w:szCs w:val="28"/>
        </w:rPr>
        <w:t>Dobcross</w:t>
      </w:r>
      <w:proofErr w:type="spellEnd"/>
      <w:r w:rsidRPr="00F467FD">
        <w:rPr>
          <w:sz w:val="28"/>
          <w:szCs w:val="28"/>
        </w:rPr>
        <w:t xml:space="preserve">); New Delph; Delph; </w:t>
      </w:r>
      <w:proofErr w:type="spellStart"/>
      <w:r w:rsidRPr="00F467FD">
        <w:rPr>
          <w:sz w:val="28"/>
          <w:szCs w:val="28"/>
        </w:rPr>
        <w:t>Diglea</w:t>
      </w:r>
      <w:proofErr w:type="spellEnd"/>
      <w:r w:rsidRPr="00F467FD">
        <w:rPr>
          <w:sz w:val="28"/>
          <w:szCs w:val="28"/>
        </w:rPr>
        <w:t>; Harrop Green (</w:t>
      </w:r>
      <w:proofErr w:type="spellStart"/>
      <w:r w:rsidRPr="00F467FD">
        <w:rPr>
          <w:sz w:val="28"/>
          <w:szCs w:val="28"/>
        </w:rPr>
        <w:t>Dobcross</w:t>
      </w:r>
      <w:proofErr w:type="spellEnd"/>
      <w:r w:rsidRPr="00F467FD">
        <w:rPr>
          <w:sz w:val="28"/>
          <w:szCs w:val="28"/>
        </w:rPr>
        <w:t>); Grange (Delph); New Tame (</w:t>
      </w:r>
      <w:proofErr w:type="spellStart"/>
      <w:r w:rsidRPr="00F467FD">
        <w:rPr>
          <w:sz w:val="28"/>
          <w:szCs w:val="28"/>
        </w:rPr>
        <w:t>Slackcote</w:t>
      </w:r>
      <w:proofErr w:type="spellEnd"/>
      <w:r w:rsidRPr="00F467FD">
        <w:rPr>
          <w:sz w:val="28"/>
          <w:szCs w:val="28"/>
        </w:rPr>
        <w:t xml:space="preserve">); </w:t>
      </w:r>
      <w:proofErr w:type="spellStart"/>
      <w:r w:rsidRPr="00F467FD">
        <w:rPr>
          <w:sz w:val="28"/>
          <w:szCs w:val="28"/>
        </w:rPr>
        <w:t>Denshaw</w:t>
      </w:r>
      <w:proofErr w:type="spellEnd"/>
      <w:r w:rsidRPr="00F467FD">
        <w:rPr>
          <w:sz w:val="28"/>
          <w:szCs w:val="28"/>
        </w:rPr>
        <w:t>; and Bleak Hey Nook (Delph).</w:t>
      </w:r>
    </w:p>
    <w:p w14:paraId="3263918F" w14:textId="77777777" w:rsidR="00F467FD" w:rsidRPr="00F467FD" w:rsidRDefault="00F467FD" w:rsidP="00F467FD">
      <w:pPr>
        <w:spacing w:after="240"/>
        <w:rPr>
          <w:sz w:val="28"/>
          <w:szCs w:val="28"/>
        </w:rPr>
      </w:pPr>
      <w:r w:rsidRPr="00F467FD">
        <w:rPr>
          <w:sz w:val="28"/>
          <w:szCs w:val="28"/>
        </w:rPr>
        <w:t xml:space="preserve">The Parish Council is responsible for </w:t>
      </w:r>
      <w:proofErr w:type="gramStart"/>
      <w:r w:rsidRPr="00F467FD">
        <w:rPr>
          <w:sz w:val="28"/>
          <w:szCs w:val="28"/>
        </w:rPr>
        <w:t>a number of</w:t>
      </w:r>
      <w:proofErr w:type="gramEnd"/>
      <w:r w:rsidRPr="00F467FD">
        <w:rPr>
          <w:sz w:val="28"/>
          <w:szCs w:val="28"/>
        </w:rPr>
        <w:t xml:space="preserve"> assets which have heritage status or characteristics, and as such has direct responsibility for their upkeep. </w:t>
      </w:r>
    </w:p>
    <w:p w14:paraId="30D3E162" w14:textId="12B6EDA6" w:rsidR="00F467FD" w:rsidRPr="002F76D8" w:rsidRDefault="00F467FD" w:rsidP="002F76D8">
      <w:pPr>
        <w:pStyle w:val="ListParagraph"/>
        <w:numPr>
          <w:ilvl w:val="0"/>
          <w:numId w:val="2"/>
        </w:numPr>
        <w:spacing w:after="240"/>
        <w:rPr>
          <w:sz w:val="28"/>
          <w:szCs w:val="28"/>
        </w:rPr>
      </w:pPr>
      <w:r w:rsidRPr="002F76D8">
        <w:rPr>
          <w:sz w:val="28"/>
          <w:szCs w:val="28"/>
        </w:rPr>
        <w:t>Former British Telecom phone boxes</w:t>
      </w:r>
    </w:p>
    <w:p w14:paraId="4B7A3C8D" w14:textId="524FCD4F" w:rsidR="00F467FD" w:rsidRPr="002F76D8" w:rsidRDefault="00F467FD" w:rsidP="002F76D8">
      <w:pPr>
        <w:pStyle w:val="ListParagraph"/>
        <w:numPr>
          <w:ilvl w:val="0"/>
          <w:numId w:val="2"/>
        </w:numPr>
        <w:spacing w:after="240"/>
        <w:rPr>
          <w:sz w:val="28"/>
          <w:szCs w:val="28"/>
        </w:rPr>
      </w:pPr>
      <w:r w:rsidRPr="002F76D8">
        <w:rPr>
          <w:sz w:val="28"/>
          <w:szCs w:val="28"/>
        </w:rPr>
        <w:t xml:space="preserve">Bus shelters </w:t>
      </w:r>
    </w:p>
    <w:p w14:paraId="2B71BFCC" w14:textId="36CB50AC" w:rsidR="00F467FD" w:rsidRPr="002F76D8" w:rsidRDefault="00F467FD" w:rsidP="002F76D8">
      <w:pPr>
        <w:pStyle w:val="ListParagraph"/>
        <w:numPr>
          <w:ilvl w:val="0"/>
          <w:numId w:val="2"/>
        </w:numPr>
        <w:spacing w:after="240"/>
        <w:rPr>
          <w:sz w:val="28"/>
          <w:szCs w:val="28"/>
        </w:rPr>
      </w:pPr>
      <w:r w:rsidRPr="002F76D8">
        <w:rPr>
          <w:sz w:val="28"/>
          <w:szCs w:val="28"/>
        </w:rPr>
        <w:t>Saddleworth Parish Council Cemetery</w:t>
      </w:r>
    </w:p>
    <w:p w14:paraId="45D7AF07" w14:textId="549C55DA" w:rsidR="00F467FD" w:rsidRPr="002F76D8" w:rsidRDefault="00F467FD" w:rsidP="002F76D8">
      <w:pPr>
        <w:pStyle w:val="ListParagraph"/>
        <w:numPr>
          <w:ilvl w:val="0"/>
          <w:numId w:val="2"/>
        </w:numPr>
        <w:spacing w:after="240"/>
        <w:rPr>
          <w:sz w:val="28"/>
          <w:szCs w:val="28"/>
        </w:rPr>
      </w:pPr>
      <w:r w:rsidRPr="002F76D8">
        <w:rPr>
          <w:sz w:val="28"/>
          <w:szCs w:val="28"/>
        </w:rPr>
        <w:t>Saddleworth Civic Hall and car park</w:t>
      </w:r>
    </w:p>
    <w:p w14:paraId="7E62890A" w14:textId="77777777" w:rsidR="00F467FD" w:rsidRPr="00F467FD" w:rsidRDefault="00F467FD" w:rsidP="00F467FD">
      <w:pPr>
        <w:spacing w:after="240"/>
        <w:rPr>
          <w:sz w:val="28"/>
          <w:szCs w:val="28"/>
        </w:rPr>
      </w:pPr>
      <w:r w:rsidRPr="00F467FD">
        <w:rPr>
          <w:sz w:val="28"/>
          <w:szCs w:val="28"/>
        </w:rPr>
        <w:t xml:space="preserve">The maintenance of these assets falls under the remit of the Assets Management Committee of the Parish Council, which will ensure that they are maintained in a manner which enhances or preserves them and their distinct character, </w:t>
      </w:r>
      <w:proofErr w:type="gramStart"/>
      <w:r w:rsidRPr="00F467FD">
        <w:rPr>
          <w:sz w:val="28"/>
          <w:szCs w:val="28"/>
        </w:rPr>
        <w:t>appearance</w:t>
      </w:r>
      <w:proofErr w:type="gramEnd"/>
      <w:r w:rsidRPr="00F467FD">
        <w:rPr>
          <w:sz w:val="28"/>
          <w:szCs w:val="28"/>
        </w:rPr>
        <w:t xml:space="preserve"> and setting.</w:t>
      </w:r>
    </w:p>
    <w:p w14:paraId="25303B3F" w14:textId="77777777" w:rsidR="00F467FD" w:rsidRDefault="00F467FD" w:rsidP="00F467FD">
      <w:pPr>
        <w:spacing w:after="240"/>
        <w:rPr>
          <w:sz w:val="28"/>
          <w:szCs w:val="28"/>
        </w:rPr>
      </w:pPr>
      <w:r w:rsidRPr="00F467FD">
        <w:rPr>
          <w:sz w:val="28"/>
          <w:szCs w:val="28"/>
        </w:rPr>
        <w:t xml:space="preserve">In addition, there are </w:t>
      </w:r>
      <w:proofErr w:type="gramStart"/>
      <w:r w:rsidRPr="00F467FD">
        <w:rPr>
          <w:sz w:val="28"/>
          <w:szCs w:val="28"/>
        </w:rPr>
        <w:t>a number of</w:t>
      </w:r>
      <w:proofErr w:type="gramEnd"/>
      <w:r w:rsidRPr="00F467FD">
        <w:rPr>
          <w:sz w:val="28"/>
          <w:szCs w:val="28"/>
        </w:rPr>
        <w:t xml:space="preserve"> heritage assets within the Parish that are maintained by the Borough Council. </w:t>
      </w:r>
      <w:proofErr w:type="gramStart"/>
      <w:r w:rsidRPr="00F467FD">
        <w:rPr>
          <w:sz w:val="28"/>
          <w:szCs w:val="28"/>
        </w:rPr>
        <w:t>In particular, this</w:t>
      </w:r>
      <w:proofErr w:type="gramEnd"/>
      <w:r w:rsidRPr="00F467FD">
        <w:rPr>
          <w:sz w:val="28"/>
          <w:szCs w:val="28"/>
        </w:rPr>
        <w:t xml:space="preserve"> includes heritage street lighting (at: Brook Lane, </w:t>
      </w:r>
      <w:proofErr w:type="spellStart"/>
      <w:r w:rsidRPr="00F467FD">
        <w:rPr>
          <w:sz w:val="28"/>
          <w:szCs w:val="28"/>
        </w:rPr>
        <w:t>Dobcross</w:t>
      </w:r>
      <w:proofErr w:type="spellEnd"/>
      <w:r w:rsidRPr="00F467FD">
        <w:rPr>
          <w:sz w:val="28"/>
          <w:szCs w:val="28"/>
        </w:rPr>
        <w:t xml:space="preserve">; </w:t>
      </w:r>
      <w:proofErr w:type="spellStart"/>
      <w:r w:rsidRPr="00F467FD">
        <w:rPr>
          <w:sz w:val="28"/>
          <w:szCs w:val="28"/>
        </w:rPr>
        <w:t>Carr</w:t>
      </w:r>
      <w:proofErr w:type="spellEnd"/>
      <w:r w:rsidRPr="00F467FD">
        <w:rPr>
          <w:sz w:val="28"/>
          <w:szCs w:val="28"/>
        </w:rPr>
        <w:t xml:space="preserve"> Lane, Diggle; Dale Lane, Delph; Pastures Lane, Delph; </w:t>
      </w:r>
      <w:proofErr w:type="spellStart"/>
      <w:r w:rsidRPr="00F467FD">
        <w:rPr>
          <w:sz w:val="28"/>
          <w:szCs w:val="28"/>
        </w:rPr>
        <w:t>Sandbed</w:t>
      </w:r>
      <w:proofErr w:type="spellEnd"/>
      <w:r w:rsidRPr="00F467FD">
        <w:rPr>
          <w:sz w:val="28"/>
          <w:szCs w:val="28"/>
        </w:rPr>
        <w:t xml:space="preserve"> Lane, </w:t>
      </w:r>
      <w:proofErr w:type="spellStart"/>
      <w:r w:rsidRPr="00F467FD">
        <w:rPr>
          <w:sz w:val="28"/>
          <w:szCs w:val="28"/>
        </w:rPr>
        <w:t>Scouthead</w:t>
      </w:r>
      <w:proofErr w:type="spellEnd"/>
      <w:r w:rsidRPr="00F467FD">
        <w:rPr>
          <w:sz w:val="28"/>
          <w:szCs w:val="28"/>
        </w:rPr>
        <w:t xml:space="preserve">; </w:t>
      </w:r>
      <w:proofErr w:type="spellStart"/>
      <w:r w:rsidRPr="00F467FD">
        <w:rPr>
          <w:sz w:val="28"/>
          <w:szCs w:val="28"/>
        </w:rPr>
        <w:t>Stoneswood</w:t>
      </w:r>
      <w:proofErr w:type="spellEnd"/>
      <w:r w:rsidRPr="00F467FD">
        <w:rPr>
          <w:sz w:val="28"/>
          <w:szCs w:val="28"/>
        </w:rPr>
        <w:t xml:space="preserve"> Road in Delph; and Oldham Road in </w:t>
      </w:r>
      <w:proofErr w:type="spellStart"/>
      <w:r w:rsidRPr="00F467FD">
        <w:rPr>
          <w:sz w:val="28"/>
          <w:szCs w:val="28"/>
        </w:rPr>
        <w:t>Denshaw</w:t>
      </w:r>
      <w:proofErr w:type="spellEnd"/>
      <w:r w:rsidRPr="00F467FD">
        <w:rPr>
          <w:sz w:val="28"/>
          <w:szCs w:val="28"/>
        </w:rPr>
        <w:t>), and the milestones across the parish. The Yorkshire Milestone Society maintains lists of milestones throughout Yorkshire. There are about 30 milestones situated on roads and additional ones in isolated non-road areas.</w:t>
      </w:r>
    </w:p>
    <w:p w14:paraId="3AC46F9A" w14:textId="77777777" w:rsidR="002B582C" w:rsidRDefault="002B582C" w:rsidP="00F467FD">
      <w:pPr>
        <w:spacing w:after="240"/>
        <w:rPr>
          <w:sz w:val="28"/>
          <w:szCs w:val="28"/>
        </w:rPr>
      </w:pPr>
    </w:p>
    <w:p w14:paraId="4B4647B1" w14:textId="77777777" w:rsidR="007D46D1" w:rsidRPr="007D46D1" w:rsidRDefault="007D46D1" w:rsidP="007D46D1">
      <w:pPr>
        <w:spacing w:after="240"/>
        <w:rPr>
          <w:b/>
          <w:bCs/>
          <w:i/>
          <w:iCs/>
          <w:sz w:val="28"/>
          <w:szCs w:val="28"/>
        </w:rPr>
      </w:pPr>
      <w:r w:rsidRPr="007D46D1">
        <w:rPr>
          <w:b/>
          <w:bCs/>
          <w:i/>
          <w:iCs/>
          <w:sz w:val="28"/>
          <w:szCs w:val="28"/>
        </w:rPr>
        <w:t>Conserving heritage assets</w:t>
      </w:r>
    </w:p>
    <w:p w14:paraId="62393DCC" w14:textId="77777777" w:rsidR="007D46D1" w:rsidRPr="007D46D1" w:rsidRDefault="007D46D1" w:rsidP="007D46D1">
      <w:pPr>
        <w:spacing w:after="240"/>
        <w:rPr>
          <w:i/>
          <w:iCs/>
          <w:sz w:val="28"/>
          <w:szCs w:val="28"/>
        </w:rPr>
      </w:pPr>
      <w:r w:rsidRPr="007D46D1">
        <w:rPr>
          <w:i/>
          <w:iCs/>
          <w:sz w:val="28"/>
          <w:szCs w:val="28"/>
        </w:rPr>
        <w:t xml:space="preserve">There are </w:t>
      </w:r>
      <w:proofErr w:type="gramStart"/>
      <w:r w:rsidRPr="007D46D1">
        <w:rPr>
          <w:i/>
          <w:iCs/>
          <w:sz w:val="28"/>
          <w:szCs w:val="28"/>
        </w:rPr>
        <w:t>a number of</w:t>
      </w:r>
      <w:proofErr w:type="gramEnd"/>
      <w:r w:rsidRPr="007D46D1">
        <w:rPr>
          <w:i/>
          <w:iCs/>
          <w:sz w:val="28"/>
          <w:szCs w:val="28"/>
        </w:rPr>
        <w:t xml:space="preserve"> heritage assets within Saddleworth which other public authorities own or for which they have a statutory duty of care. Others are in private ownership. </w:t>
      </w:r>
    </w:p>
    <w:p w14:paraId="4904958C" w14:textId="77777777" w:rsidR="007D46D1" w:rsidRPr="007D46D1" w:rsidRDefault="007D46D1" w:rsidP="007D46D1">
      <w:pPr>
        <w:spacing w:after="240"/>
        <w:rPr>
          <w:i/>
          <w:iCs/>
          <w:sz w:val="28"/>
          <w:szCs w:val="28"/>
        </w:rPr>
      </w:pPr>
      <w:r w:rsidRPr="007D46D1">
        <w:rPr>
          <w:i/>
          <w:iCs/>
          <w:sz w:val="28"/>
          <w:szCs w:val="28"/>
        </w:rPr>
        <w:t xml:space="preserve">Saddleworth Parish Council will support residents to ensure that they can report heritage assets that are not being maintained in a manner that enhances or preserves </w:t>
      </w:r>
      <w:r w:rsidRPr="007D46D1">
        <w:rPr>
          <w:i/>
          <w:iCs/>
          <w:sz w:val="28"/>
          <w:szCs w:val="28"/>
        </w:rPr>
        <w:lastRenderedPageBreak/>
        <w:t xml:space="preserve">their heritage, so that appropriate action can be taken, such as Urgent Works Notices, Repairs Notices or Compulsory Purchase Orders. </w:t>
      </w:r>
    </w:p>
    <w:p w14:paraId="4FE9FEEA" w14:textId="77777777" w:rsidR="007D46D1" w:rsidRPr="007D46D1" w:rsidRDefault="007D46D1" w:rsidP="007D46D1">
      <w:pPr>
        <w:spacing w:after="240"/>
        <w:rPr>
          <w:i/>
          <w:iCs/>
          <w:sz w:val="28"/>
          <w:szCs w:val="28"/>
        </w:rPr>
      </w:pPr>
      <w:r w:rsidRPr="007D46D1">
        <w:rPr>
          <w:i/>
          <w:iCs/>
          <w:sz w:val="28"/>
          <w:szCs w:val="28"/>
        </w:rPr>
        <w:t>Saddleworth Parish Council will also work in coordination with other organisations to enhance and preserve existing heritage and at risk assets – including, but not limited to, Saddleworth Civic Trust, Historic England, the Yorkshire Milestone Society, Oldham Council, and the Peak District National Park Authority (PDNPA).</w:t>
      </w:r>
    </w:p>
    <w:p w14:paraId="5EE535CA" w14:textId="77777777" w:rsidR="007D46D1" w:rsidRPr="007D46D1" w:rsidRDefault="007D46D1" w:rsidP="007D46D1">
      <w:pPr>
        <w:spacing w:after="240"/>
        <w:rPr>
          <w:i/>
          <w:iCs/>
          <w:sz w:val="28"/>
          <w:szCs w:val="28"/>
        </w:rPr>
      </w:pPr>
      <w:r w:rsidRPr="007D46D1">
        <w:rPr>
          <w:i/>
          <w:iCs/>
          <w:sz w:val="28"/>
          <w:szCs w:val="28"/>
        </w:rPr>
        <w:t>Saddleworth Parish Council will support and provide information on other forms of support for the maintenance and enhancement of heritage assets, such as grant funding to maintain or repair existing heritage assets.</w:t>
      </w:r>
    </w:p>
    <w:p w14:paraId="1A4D7DF9" w14:textId="77777777" w:rsidR="007D46D1" w:rsidRPr="007D46D1" w:rsidRDefault="007D46D1" w:rsidP="007D46D1">
      <w:pPr>
        <w:spacing w:after="240"/>
        <w:rPr>
          <w:i/>
          <w:iCs/>
          <w:sz w:val="28"/>
          <w:szCs w:val="28"/>
        </w:rPr>
      </w:pPr>
      <w:r w:rsidRPr="007D46D1">
        <w:rPr>
          <w:i/>
          <w:iCs/>
          <w:sz w:val="28"/>
          <w:szCs w:val="28"/>
        </w:rPr>
        <w:t xml:space="preserve">Saddleworth Parish Council is directly responsible for </w:t>
      </w:r>
      <w:proofErr w:type="gramStart"/>
      <w:r w:rsidRPr="007D46D1">
        <w:rPr>
          <w:i/>
          <w:iCs/>
          <w:sz w:val="28"/>
          <w:szCs w:val="28"/>
        </w:rPr>
        <w:t>a number of</w:t>
      </w:r>
      <w:proofErr w:type="gramEnd"/>
      <w:r w:rsidRPr="007D46D1">
        <w:rPr>
          <w:i/>
          <w:iCs/>
          <w:sz w:val="28"/>
          <w:szCs w:val="28"/>
        </w:rPr>
        <w:t xml:space="preserve"> assets across the Parish, which have a range of heritage and green benefits. </w:t>
      </w:r>
    </w:p>
    <w:p w14:paraId="29E6690A" w14:textId="77777777" w:rsidR="007D46D1" w:rsidRPr="007D46D1" w:rsidRDefault="007D46D1" w:rsidP="007D46D1">
      <w:pPr>
        <w:spacing w:after="240"/>
        <w:rPr>
          <w:i/>
          <w:iCs/>
          <w:sz w:val="28"/>
          <w:szCs w:val="28"/>
        </w:rPr>
      </w:pPr>
      <w:r w:rsidRPr="007D46D1">
        <w:rPr>
          <w:i/>
          <w:iCs/>
          <w:sz w:val="28"/>
          <w:szCs w:val="28"/>
        </w:rPr>
        <w:t xml:space="preserve">The assets include Saddleworth Civic Hall &amp; car park in Uppermill, Saddleworth Cemetery, Uppermill Allotments, the land opposite Three Crowns in </w:t>
      </w:r>
      <w:proofErr w:type="spellStart"/>
      <w:r w:rsidRPr="007D46D1">
        <w:rPr>
          <w:i/>
          <w:iCs/>
          <w:sz w:val="28"/>
          <w:szCs w:val="28"/>
        </w:rPr>
        <w:t>Austerlands</w:t>
      </w:r>
      <w:proofErr w:type="spellEnd"/>
      <w:r w:rsidRPr="007D46D1">
        <w:rPr>
          <w:i/>
          <w:iCs/>
          <w:sz w:val="28"/>
          <w:szCs w:val="28"/>
        </w:rPr>
        <w:t xml:space="preserve">, and Dawson’s Field in </w:t>
      </w:r>
      <w:proofErr w:type="spellStart"/>
      <w:r w:rsidRPr="007D46D1">
        <w:rPr>
          <w:i/>
          <w:iCs/>
          <w:sz w:val="28"/>
          <w:szCs w:val="28"/>
        </w:rPr>
        <w:t>Scouthead</w:t>
      </w:r>
      <w:proofErr w:type="spellEnd"/>
      <w:r w:rsidRPr="007D46D1">
        <w:rPr>
          <w:i/>
          <w:iCs/>
          <w:sz w:val="28"/>
          <w:szCs w:val="28"/>
        </w:rPr>
        <w:t xml:space="preserve"> (on lease from OMBC).</w:t>
      </w:r>
    </w:p>
    <w:p w14:paraId="3BA9CB6A" w14:textId="77777777" w:rsidR="007D46D1" w:rsidRPr="00F467FD" w:rsidRDefault="007D46D1" w:rsidP="00F467FD">
      <w:pPr>
        <w:spacing w:after="240"/>
        <w:rPr>
          <w:sz w:val="28"/>
          <w:szCs w:val="28"/>
        </w:rPr>
      </w:pPr>
    </w:p>
    <w:p w14:paraId="465DA80B" w14:textId="77777777" w:rsidR="00F467FD" w:rsidRPr="00F467FD" w:rsidRDefault="00F467FD" w:rsidP="00F467FD">
      <w:pPr>
        <w:spacing w:after="240"/>
        <w:rPr>
          <w:b/>
          <w:bCs/>
          <w:sz w:val="28"/>
          <w:szCs w:val="28"/>
        </w:rPr>
      </w:pPr>
      <w:r w:rsidRPr="00F467FD">
        <w:rPr>
          <w:b/>
          <w:bCs/>
          <w:sz w:val="28"/>
          <w:szCs w:val="28"/>
        </w:rPr>
        <w:t>POLICY 8: DESIGN MASTERPLANS</w:t>
      </w:r>
    </w:p>
    <w:p w14:paraId="120484C4" w14:textId="77777777" w:rsidR="00F467FD" w:rsidRPr="00F467FD" w:rsidRDefault="00F467FD" w:rsidP="00F467FD">
      <w:pPr>
        <w:spacing w:after="240"/>
        <w:rPr>
          <w:b/>
          <w:bCs/>
          <w:sz w:val="28"/>
          <w:szCs w:val="28"/>
        </w:rPr>
      </w:pPr>
      <w:r w:rsidRPr="00F467FD">
        <w:rPr>
          <w:b/>
          <w:bCs/>
          <w:sz w:val="28"/>
          <w:szCs w:val="28"/>
        </w:rPr>
        <w:t xml:space="preserve">With </w:t>
      </w:r>
      <w:proofErr w:type="gramStart"/>
      <w:r w:rsidRPr="00F467FD">
        <w:rPr>
          <w:b/>
          <w:bCs/>
          <w:sz w:val="28"/>
          <w:szCs w:val="28"/>
        </w:rPr>
        <w:t>particular regards</w:t>
      </w:r>
      <w:proofErr w:type="gramEnd"/>
      <w:r w:rsidRPr="00F467FD">
        <w:rPr>
          <w:b/>
          <w:bCs/>
          <w:sz w:val="28"/>
          <w:szCs w:val="28"/>
        </w:rPr>
        <w:t xml:space="preserve"> to large redevelopment sites (100+ houses), a comprehensive masterplan should include an indication of how the development should be phased. This should be developed with the opportunity for timely participation from the local community. </w:t>
      </w:r>
    </w:p>
    <w:p w14:paraId="526613B7" w14:textId="77777777" w:rsidR="00F467FD" w:rsidRPr="00F467FD" w:rsidRDefault="00F467FD" w:rsidP="00F467FD">
      <w:pPr>
        <w:spacing w:after="240"/>
        <w:rPr>
          <w:b/>
          <w:bCs/>
          <w:sz w:val="28"/>
          <w:szCs w:val="28"/>
        </w:rPr>
      </w:pPr>
      <w:r w:rsidRPr="00F467FD">
        <w:rPr>
          <w:b/>
          <w:bCs/>
          <w:sz w:val="28"/>
          <w:szCs w:val="28"/>
        </w:rPr>
        <w:t>In all circumstances, masterplans must:</w:t>
      </w:r>
    </w:p>
    <w:p w14:paraId="310F3C62" w14:textId="6BA5CE42" w:rsidR="00F467FD" w:rsidRPr="002B582C" w:rsidRDefault="00F467FD" w:rsidP="002B582C">
      <w:pPr>
        <w:pStyle w:val="ListParagraph"/>
        <w:numPr>
          <w:ilvl w:val="0"/>
          <w:numId w:val="2"/>
        </w:numPr>
        <w:spacing w:after="240"/>
        <w:rPr>
          <w:b/>
          <w:bCs/>
          <w:sz w:val="28"/>
          <w:szCs w:val="28"/>
        </w:rPr>
      </w:pPr>
      <w:r w:rsidRPr="002B582C">
        <w:rPr>
          <w:b/>
          <w:bCs/>
          <w:sz w:val="28"/>
          <w:szCs w:val="28"/>
        </w:rPr>
        <w:t>be in accordance with a comprehensive phasing and infrastructure delivery plan.</w:t>
      </w:r>
    </w:p>
    <w:p w14:paraId="308C3A78" w14:textId="212ADFD3" w:rsidR="00F467FD" w:rsidRPr="002B582C" w:rsidRDefault="00F467FD" w:rsidP="002B582C">
      <w:pPr>
        <w:pStyle w:val="ListParagraph"/>
        <w:numPr>
          <w:ilvl w:val="0"/>
          <w:numId w:val="2"/>
        </w:numPr>
        <w:spacing w:after="240"/>
        <w:rPr>
          <w:b/>
          <w:bCs/>
          <w:sz w:val="28"/>
          <w:szCs w:val="28"/>
        </w:rPr>
      </w:pPr>
      <w:r w:rsidRPr="002B582C">
        <w:rPr>
          <w:b/>
          <w:bCs/>
          <w:sz w:val="28"/>
          <w:szCs w:val="28"/>
        </w:rPr>
        <w:t xml:space="preserve">create buildings, spaces and streets which positively reflect and respond to the local landscape, </w:t>
      </w:r>
      <w:proofErr w:type="gramStart"/>
      <w:r w:rsidRPr="002B582C">
        <w:rPr>
          <w:b/>
          <w:bCs/>
          <w:sz w:val="28"/>
          <w:szCs w:val="28"/>
        </w:rPr>
        <w:t>townscape</w:t>
      </w:r>
      <w:proofErr w:type="gramEnd"/>
      <w:r w:rsidRPr="002B582C">
        <w:rPr>
          <w:b/>
          <w:bCs/>
          <w:sz w:val="28"/>
          <w:szCs w:val="28"/>
        </w:rPr>
        <w:t xml:space="preserve"> and historic character.</w:t>
      </w:r>
    </w:p>
    <w:p w14:paraId="0EABD049" w14:textId="5537D406" w:rsidR="00F467FD" w:rsidRPr="002B582C" w:rsidRDefault="00F467FD" w:rsidP="002B582C">
      <w:pPr>
        <w:pStyle w:val="ListParagraph"/>
        <w:numPr>
          <w:ilvl w:val="0"/>
          <w:numId w:val="2"/>
        </w:numPr>
        <w:spacing w:after="240"/>
        <w:rPr>
          <w:b/>
          <w:bCs/>
          <w:sz w:val="28"/>
          <w:szCs w:val="28"/>
        </w:rPr>
      </w:pPr>
      <w:r w:rsidRPr="002B582C">
        <w:rPr>
          <w:b/>
          <w:bCs/>
          <w:sz w:val="28"/>
          <w:szCs w:val="28"/>
        </w:rPr>
        <w:t xml:space="preserve">create integrated, </w:t>
      </w:r>
      <w:proofErr w:type="gramStart"/>
      <w:r w:rsidRPr="002B582C">
        <w:rPr>
          <w:b/>
          <w:bCs/>
          <w:sz w:val="28"/>
          <w:szCs w:val="28"/>
        </w:rPr>
        <w:t>accessible</w:t>
      </w:r>
      <w:proofErr w:type="gramEnd"/>
      <w:r w:rsidRPr="002B582C">
        <w:rPr>
          <w:b/>
          <w:bCs/>
          <w:sz w:val="28"/>
          <w:szCs w:val="28"/>
        </w:rPr>
        <w:t xml:space="preserve"> and sustainable transport systems with walking, cycling and public transport designed to be the most attractive forms of transport and effectively linking into the surrounding areas. </w:t>
      </w:r>
    </w:p>
    <w:p w14:paraId="706226F5" w14:textId="38A03E96" w:rsidR="00F467FD" w:rsidRPr="002B582C" w:rsidRDefault="00F467FD" w:rsidP="002B582C">
      <w:pPr>
        <w:pStyle w:val="ListParagraph"/>
        <w:numPr>
          <w:ilvl w:val="0"/>
          <w:numId w:val="2"/>
        </w:numPr>
        <w:spacing w:after="240"/>
        <w:rPr>
          <w:b/>
          <w:bCs/>
          <w:sz w:val="28"/>
          <w:szCs w:val="28"/>
        </w:rPr>
      </w:pPr>
      <w:r w:rsidRPr="002B582C">
        <w:rPr>
          <w:b/>
          <w:bCs/>
          <w:sz w:val="28"/>
          <w:szCs w:val="28"/>
        </w:rPr>
        <w:t>provide a clear structure and hierarchy of pedestrian friendly streets and well-connected footpaths and cycle ways integrated with the wider built and natural environment and communities.</w:t>
      </w:r>
    </w:p>
    <w:p w14:paraId="007D65D1" w14:textId="5C00B8E2" w:rsidR="00F467FD" w:rsidRPr="002B582C" w:rsidRDefault="00F467FD" w:rsidP="002B582C">
      <w:pPr>
        <w:pStyle w:val="ListParagraph"/>
        <w:numPr>
          <w:ilvl w:val="0"/>
          <w:numId w:val="2"/>
        </w:numPr>
        <w:spacing w:after="240"/>
        <w:rPr>
          <w:b/>
          <w:bCs/>
          <w:sz w:val="28"/>
          <w:szCs w:val="28"/>
        </w:rPr>
      </w:pPr>
      <w:r w:rsidRPr="002B582C">
        <w:rPr>
          <w:b/>
          <w:bCs/>
          <w:sz w:val="28"/>
          <w:szCs w:val="28"/>
        </w:rPr>
        <w:t xml:space="preserve">plan for integrated and mixed-use communities with walkable locally accessible community, </w:t>
      </w:r>
      <w:proofErr w:type="gramStart"/>
      <w:r w:rsidRPr="002B582C">
        <w:rPr>
          <w:b/>
          <w:bCs/>
          <w:sz w:val="28"/>
          <w:szCs w:val="28"/>
        </w:rPr>
        <w:t>employment</w:t>
      </w:r>
      <w:proofErr w:type="gramEnd"/>
      <w:r w:rsidRPr="002B582C">
        <w:rPr>
          <w:b/>
          <w:bCs/>
          <w:sz w:val="28"/>
          <w:szCs w:val="28"/>
        </w:rPr>
        <w:t xml:space="preserve"> and retail facilities. </w:t>
      </w:r>
    </w:p>
    <w:p w14:paraId="65B7AA1C" w14:textId="09F12538" w:rsidR="00F467FD" w:rsidRPr="002B582C" w:rsidRDefault="00F467FD" w:rsidP="002B582C">
      <w:pPr>
        <w:pStyle w:val="ListParagraph"/>
        <w:numPr>
          <w:ilvl w:val="0"/>
          <w:numId w:val="2"/>
        </w:numPr>
        <w:spacing w:after="240"/>
        <w:rPr>
          <w:b/>
          <w:bCs/>
          <w:sz w:val="28"/>
          <w:szCs w:val="28"/>
        </w:rPr>
      </w:pPr>
      <w:r w:rsidRPr="002B582C">
        <w:rPr>
          <w:b/>
          <w:bCs/>
          <w:sz w:val="28"/>
          <w:szCs w:val="28"/>
        </w:rPr>
        <w:t xml:space="preserve">positively integrate with adjacent communities and positively contribute to their character and the way the area functions, including addressing infrastructure matters. </w:t>
      </w:r>
    </w:p>
    <w:p w14:paraId="5205F44D" w14:textId="14F84C56" w:rsidR="00F467FD" w:rsidRPr="002B582C" w:rsidRDefault="00F467FD" w:rsidP="002B582C">
      <w:pPr>
        <w:pStyle w:val="ListParagraph"/>
        <w:numPr>
          <w:ilvl w:val="0"/>
          <w:numId w:val="2"/>
        </w:numPr>
        <w:spacing w:after="240"/>
        <w:rPr>
          <w:b/>
          <w:bCs/>
          <w:sz w:val="28"/>
          <w:szCs w:val="28"/>
        </w:rPr>
      </w:pPr>
      <w:r w:rsidRPr="002B582C">
        <w:rPr>
          <w:b/>
          <w:bCs/>
          <w:sz w:val="28"/>
          <w:szCs w:val="28"/>
        </w:rPr>
        <w:lastRenderedPageBreak/>
        <w:t xml:space="preserve">provide a diverse and distinctive range of flexible and adaptable house types, tenures and building forms to meet the differing needs of the population.  </w:t>
      </w:r>
    </w:p>
    <w:p w14:paraId="497A0424" w14:textId="6767EC53" w:rsidR="00F467FD" w:rsidRPr="002B582C" w:rsidRDefault="00F467FD" w:rsidP="002B582C">
      <w:pPr>
        <w:pStyle w:val="ListParagraph"/>
        <w:numPr>
          <w:ilvl w:val="0"/>
          <w:numId w:val="2"/>
        </w:numPr>
        <w:spacing w:after="240"/>
        <w:rPr>
          <w:sz w:val="28"/>
          <w:szCs w:val="28"/>
        </w:rPr>
      </w:pPr>
      <w:r w:rsidRPr="002B582C">
        <w:rPr>
          <w:b/>
          <w:bCs/>
          <w:sz w:val="28"/>
          <w:szCs w:val="28"/>
        </w:rPr>
        <w:t>create an accessible multi-functional green infrastructure network.</w:t>
      </w:r>
    </w:p>
    <w:p w14:paraId="68FDAE92" w14:textId="77777777" w:rsidR="00F467FD" w:rsidRPr="00F467FD" w:rsidRDefault="00F467FD" w:rsidP="00F467FD">
      <w:pPr>
        <w:spacing w:after="240"/>
        <w:rPr>
          <w:i/>
          <w:iCs/>
          <w:sz w:val="28"/>
          <w:szCs w:val="28"/>
        </w:rPr>
      </w:pPr>
    </w:p>
    <w:p w14:paraId="671EFA8B" w14:textId="77777777" w:rsidR="00F467FD" w:rsidRPr="00F467FD" w:rsidRDefault="00F467FD" w:rsidP="00F467FD">
      <w:pPr>
        <w:spacing w:after="240"/>
        <w:rPr>
          <w:sz w:val="28"/>
          <w:szCs w:val="28"/>
        </w:rPr>
      </w:pPr>
      <w:r w:rsidRPr="00F467FD">
        <w:rPr>
          <w:sz w:val="28"/>
          <w:szCs w:val="28"/>
        </w:rPr>
        <w:t>The NPPF states that policies should: “set clear expectations for the quality of the places to be created and how this can be maintained … and ensure that appropriate tools such as masterplans and design guides or codes are used to secure a variety of well-designed and beautiful homes to meet the needs of different groups in the community;”.</w:t>
      </w:r>
    </w:p>
    <w:p w14:paraId="2A7E88BB" w14:textId="77777777" w:rsidR="00F467FD" w:rsidRPr="00F467FD" w:rsidRDefault="00F467FD" w:rsidP="00F467FD">
      <w:pPr>
        <w:spacing w:after="240"/>
        <w:rPr>
          <w:sz w:val="28"/>
          <w:szCs w:val="28"/>
        </w:rPr>
      </w:pPr>
      <w:r w:rsidRPr="00F467FD">
        <w:rPr>
          <w:b/>
          <w:bCs/>
          <w:sz w:val="28"/>
          <w:szCs w:val="28"/>
        </w:rPr>
        <w:t xml:space="preserve">POLICY 9: CHEW BROOK VALE </w:t>
      </w:r>
    </w:p>
    <w:p w14:paraId="5350266E" w14:textId="77777777" w:rsidR="00F467FD" w:rsidRPr="00F467FD" w:rsidRDefault="00F467FD" w:rsidP="00F467FD">
      <w:pPr>
        <w:spacing w:after="240"/>
        <w:rPr>
          <w:b/>
          <w:bCs/>
          <w:sz w:val="28"/>
          <w:szCs w:val="28"/>
        </w:rPr>
      </w:pPr>
      <w:r w:rsidRPr="00F467FD">
        <w:rPr>
          <w:b/>
          <w:bCs/>
          <w:sz w:val="28"/>
          <w:szCs w:val="28"/>
        </w:rPr>
        <w:t>The former Fletcher’s Mill site in Greenfield is designated in Places for Everyone as JP Allocation 15 Chew Brook Vale.</w:t>
      </w:r>
    </w:p>
    <w:p w14:paraId="44DF2227" w14:textId="77777777" w:rsidR="00F467FD" w:rsidRPr="00F467FD" w:rsidRDefault="00F467FD" w:rsidP="00F467FD">
      <w:pPr>
        <w:spacing w:after="240"/>
        <w:rPr>
          <w:b/>
          <w:bCs/>
          <w:sz w:val="28"/>
          <w:szCs w:val="28"/>
        </w:rPr>
      </w:pPr>
      <w:r w:rsidRPr="00F467FD">
        <w:rPr>
          <w:b/>
          <w:bCs/>
          <w:sz w:val="28"/>
          <w:szCs w:val="28"/>
        </w:rPr>
        <w:t xml:space="preserve">The site is allocated for housing </w:t>
      </w:r>
      <w:proofErr w:type="gramStart"/>
      <w:r w:rsidRPr="00F467FD">
        <w:rPr>
          <w:b/>
          <w:bCs/>
          <w:sz w:val="28"/>
          <w:szCs w:val="28"/>
        </w:rPr>
        <w:t>and also</w:t>
      </w:r>
      <w:proofErr w:type="gramEnd"/>
      <w:r w:rsidRPr="00F467FD">
        <w:rPr>
          <w:b/>
          <w:bCs/>
          <w:sz w:val="28"/>
          <w:szCs w:val="28"/>
        </w:rPr>
        <w:t xml:space="preserve"> a range of commercial, retail and leisure facilities up to 3000sqm. </w:t>
      </w:r>
    </w:p>
    <w:p w14:paraId="3F2E03FD" w14:textId="77777777" w:rsidR="00F467FD" w:rsidRPr="00F467FD" w:rsidRDefault="00F467FD" w:rsidP="00F467FD">
      <w:pPr>
        <w:spacing w:after="240"/>
        <w:rPr>
          <w:b/>
          <w:bCs/>
          <w:sz w:val="28"/>
          <w:szCs w:val="28"/>
        </w:rPr>
      </w:pPr>
      <w:r w:rsidRPr="00F467FD">
        <w:rPr>
          <w:b/>
          <w:bCs/>
          <w:sz w:val="28"/>
          <w:szCs w:val="28"/>
        </w:rPr>
        <w:t>As part of delivering the allocation the Neighbourhood Plan seeks to ensure development of the site:</w:t>
      </w:r>
    </w:p>
    <w:p w14:paraId="635BE83C" w14:textId="322DC110" w:rsidR="00F467FD" w:rsidRPr="002B582C" w:rsidRDefault="00F467FD" w:rsidP="002B582C">
      <w:pPr>
        <w:pStyle w:val="ListParagraph"/>
        <w:numPr>
          <w:ilvl w:val="0"/>
          <w:numId w:val="2"/>
        </w:numPr>
        <w:spacing w:after="240"/>
        <w:rPr>
          <w:b/>
          <w:bCs/>
          <w:sz w:val="28"/>
          <w:szCs w:val="28"/>
        </w:rPr>
      </w:pPr>
      <w:r w:rsidRPr="002B582C">
        <w:rPr>
          <w:b/>
          <w:bCs/>
          <w:sz w:val="28"/>
          <w:szCs w:val="28"/>
        </w:rPr>
        <w:t xml:space="preserve">creates a village setting similar in its characteristics to existing ones in the South Pennines and Dark </w:t>
      </w:r>
      <w:proofErr w:type="gramStart"/>
      <w:r w:rsidRPr="002B582C">
        <w:rPr>
          <w:b/>
          <w:bCs/>
          <w:sz w:val="28"/>
          <w:szCs w:val="28"/>
        </w:rPr>
        <w:t>Peak;</w:t>
      </w:r>
      <w:proofErr w:type="gramEnd"/>
    </w:p>
    <w:p w14:paraId="57E93224" w14:textId="24F8081C" w:rsidR="00F467FD" w:rsidRPr="002B582C" w:rsidRDefault="00F467FD" w:rsidP="002B582C">
      <w:pPr>
        <w:pStyle w:val="ListParagraph"/>
        <w:numPr>
          <w:ilvl w:val="0"/>
          <w:numId w:val="2"/>
        </w:numPr>
        <w:spacing w:after="240"/>
        <w:rPr>
          <w:b/>
          <w:bCs/>
          <w:sz w:val="28"/>
          <w:szCs w:val="28"/>
        </w:rPr>
      </w:pPr>
      <w:r w:rsidRPr="002B582C">
        <w:rPr>
          <w:b/>
          <w:bCs/>
          <w:sz w:val="28"/>
          <w:szCs w:val="28"/>
        </w:rPr>
        <w:t xml:space="preserve">is informed by a masterplan and design code which will distinguish it from an estate housing development including the disposition of the buildings, the design of road and pedestrian routes, the use of locally typical building styles and the retention of some characterful existing </w:t>
      </w:r>
      <w:proofErr w:type="gramStart"/>
      <w:r w:rsidRPr="002B582C">
        <w:rPr>
          <w:b/>
          <w:bCs/>
          <w:sz w:val="28"/>
          <w:szCs w:val="28"/>
        </w:rPr>
        <w:t>building;</w:t>
      </w:r>
      <w:proofErr w:type="gramEnd"/>
    </w:p>
    <w:p w14:paraId="283581F2" w14:textId="35C4158E" w:rsidR="00F467FD" w:rsidRPr="002B582C" w:rsidRDefault="00F467FD" w:rsidP="002B582C">
      <w:pPr>
        <w:pStyle w:val="ListParagraph"/>
        <w:numPr>
          <w:ilvl w:val="0"/>
          <w:numId w:val="2"/>
        </w:numPr>
        <w:spacing w:after="240"/>
        <w:rPr>
          <w:b/>
          <w:bCs/>
          <w:sz w:val="28"/>
          <w:szCs w:val="28"/>
        </w:rPr>
      </w:pPr>
      <w:r w:rsidRPr="002B582C">
        <w:rPr>
          <w:b/>
          <w:bCs/>
          <w:sz w:val="28"/>
          <w:szCs w:val="28"/>
        </w:rPr>
        <w:t xml:space="preserve">provides a mixture of land uses including a minimum of 1000sqm commercial, leisure and retail facilities up to a maximum of </w:t>
      </w:r>
      <w:proofErr w:type="gramStart"/>
      <w:r w:rsidRPr="002B582C">
        <w:rPr>
          <w:b/>
          <w:bCs/>
          <w:sz w:val="28"/>
          <w:szCs w:val="28"/>
        </w:rPr>
        <w:t>3000sqm;</w:t>
      </w:r>
      <w:proofErr w:type="gramEnd"/>
    </w:p>
    <w:p w14:paraId="27C6E5DA" w14:textId="75DEDA81" w:rsidR="00F467FD" w:rsidRPr="002B582C" w:rsidRDefault="00F467FD" w:rsidP="002B582C">
      <w:pPr>
        <w:pStyle w:val="ListParagraph"/>
        <w:numPr>
          <w:ilvl w:val="0"/>
          <w:numId w:val="2"/>
        </w:numPr>
        <w:spacing w:after="240"/>
        <w:rPr>
          <w:b/>
          <w:bCs/>
          <w:sz w:val="28"/>
          <w:szCs w:val="28"/>
        </w:rPr>
      </w:pPr>
      <w:r w:rsidRPr="002B582C">
        <w:rPr>
          <w:b/>
          <w:bCs/>
          <w:sz w:val="28"/>
          <w:szCs w:val="28"/>
        </w:rPr>
        <w:t xml:space="preserve">provides for the provision of any necessary public bus services and associated facilities. </w:t>
      </w:r>
    </w:p>
    <w:p w14:paraId="146C93DF" w14:textId="77777777" w:rsidR="00F467FD" w:rsidRPr="00F467FD" w:rsidRDefault="00F467FD" w:rsidP="00F467FD">
      <w:pPr>
        <w:spacing w:after="240"/>
        <w:rPr>
          <w:i/>
          <w:iCs/>
          <w:sz w:val="28"/>
          <w:szCs w:val="28"/>
        </w:rPr>
      </w:pPr>
    </w:p>
    <w:p w14:paraId="247183EA" w14:textId="57742191" w:rsidR="00F467FD" w:rsidRPr="00F467FD" w:rsidRDefault="00F467FD" w:rsidP="00F467FD">
      <w:pPr>
        <w:spacing w:after="240"/>
        <w:rPr>
          <w:sz w:val="28"/>
          <w:szCs w:val="28"/>
        </w:rPr>
      </w:pPr>
      <w:r w:rsidRPr="00F467FD">
        <w:rPr>
          <w:sz w:val="28"/>
          <w:szCs w:val="28"/>
        </w:rPr>
        <w:t xml:space="preserve">The intention of Policy 9 is to ensure that the development on the site of the former Fletcher’s Paper Mill at Chew Brook Vale creates a real “place”, a small village surrounded by countryside, and typical of ones in a National Park setting. The site is very near to the </w:t>
      </w:r>
      <w:proofErr w:type="spellStart"/>
      <w:r w:rsidRPr="00F467FD">
        <w:rPr>
          <w:sz w:val="28"/>
          <w:szCs w:val="28"/>
        </w:rPr>
        <w:t>Dovestone</w:t>
      </w:r>
      <w:proofErr w:type="spellEnd"/>
      <w:r w:rsidRPr="00F467FD">
        <w:rPr>
          <w:sz w:val="28"/>
          <w:szCs w:val="28"/>
        </w:rPr>
        <w:t xml:space="preserve"> area, one of the region’s most valuable outdoor leisure destinations. It stands at an important gateway to the Peak District National Park. It has the benefit of an outstandingly beautiful</w:t>
      </w:r>
      <w:r w:rsidR="002B582C" w:rsidRPr="00F467FD">
        <w:rPr>
          <w:sz w:val="28"/>
          <w:szCs w:val="28"/>
        </w:rPr>
        <w:t xml:space="preserve"> </w:t>
      </w:r>
      <w:r w:rsidRPr="00F467FD">
        <w:rPr>
          <w:sz w:val="28"/>
          <w:szCs w:val="28"/>
        </w:rPr>
        <w:t xml:space="preserve">setting and has </w:t>
      </w:r>
      <w:proofErr w:type="spellStart"/>
      <w:proofErr w:type="gramStart"/>
      <w:r w:rsidRPr="00F467FD">
        <w:rPr>
          <w:sz w:val="28"/>
          <w:szCs w:val="28"/>
        </w:rPr>
        <w:t>an</w:t>
      </w:r>
      <w:r w:rsidR="002B582C">
        <w:rPr>
          <w:sz w:val="28"/>
          <w:szCs w:val="28"/>
        </w:rPr>
        <w:t>”</w:t>
      </w:r>
      <w:r w:rsidRPr="00F467FD">
        <w:rPr>
          <w:sz w:val="28"/>
          <w:szCs w:val="28"/>
        </w:rPr>
        <w:t>important</w:t>
      </w:r>
      <w:proofErr w:type="spellEnd"/>
      <w:proofErr w:type="gramEnd"/>
      <w:r w:rsidRPr="00F467FD">
        <w:rPr>
          <w:sz w:val="28"/>
          <w:szCs w:val="28"/>
        </w:rPr>
        <w:t xml:space="preserve"> connection to a significant aspect of Saddleworth’s industrial history. This site should not be developed in the manner of a suburban housing estate. There is the opportunity for a truly exceptional scheme.</w:t>
      </w:r>
    </w:p>
    <w:p w14:paraId="31DE80CD" w14:textId="1FC2D4A7" w:rsidR="00F467FD" w:rsidRPr="00F467FD" w:rsidRDefault="00F467FD" w:rsidP="00F467FD">
      <w:pPr>
        <w:spacing w:after="240"/>
        <w:rPr>
          <w:sz w:val="28"/>
          <w:szCs w:val="28"/>
        </w:rPr>
      </w:pPr>
      <w:r w:rsidRPr="00F467FD">
        <w:rPr>
          <w:sz w:val="28"/>
          <w:szCs w:val="28"/>
        </w:rPr>
        <w:lastRenderedPageBreak/>
        <w:t xml:space="preserve">The development should create a place </w:t>
      </w:r>
      <w:proofErr w:type="spellStart"/>
      <w:r w:rsidR="002B582C">
        <w:rPr>
          <w:sz w:val="28"/>
          <w:szCs w:val="28"/>
        </w:rPr>
        <w:t>which</w:t>
      </w:r>
      <w:r w:rsidRPr="00F467FD">
        <w:rPr>
          <w:sz w:val="28"/>
          <w:szCs w:val="28"/>
        </w:rPr>
        <w:t>h</w:t>
      </w:r>
      <w:proofErr w:type="spellEnd"/>
      <w:r w:rsidRPr="00F467FD">
        <w:rPr>
          <w:sz w:val="28"/>
          <w:szCs w:val="28"/>
        </w:rPr>
        <w:t xml:space="preserve"> fully reflects the character of Saddleworth. It should be one where people will be eager to live, but also where some will work. It should be an attractive destination for day visitors and longer stay tourists, providing them with facilities such as shops, a </w:t>
      </w:r>
      <w:proofErr w:type="gramStart"/>
      <w:r w:rsidRPr="00F467FD">
        <w:rPr>
          <w:sz w:val="28"/>
          <w:szCs w:val="28"/>
        </w:rPr>
        <w:t>café</w:t>
      </w:r>
      <w:proofErr w:type="gramEnd"/>
      <w:r w:rsidRPr="00F467FD">
        <w:rPr>
          <w:sz w:val="28"/>
          <w:szCs w:val="28"/>
        </w:rPr>
        <w:t xml:space="preserve"> and a restaurant that this local area currently lacks. These will add to the visitor experience and be used by </w:t>
      </w:r>
      <w:proofErr w:type="gramStart"/>
      <w:r w:rsidRPr="00F467FD">
        <w:rPr>
          <w:sz w:val="28"/>
          <w:szCs w:val="28"/>
        </w:rPr>
        <w:t>local residents</w:t>
      </w:r>
      <w:proofErr w:type="gramEnd"/>
      <w:r w:rsidRPr="00F467FD">
        <w:rPr>
          <w:sz w:val="28"/>
          <w:szCs w:val="28"/>
        </w:rPr>
        <w:t xml:space="preserve">. They will create jobs in the village and boost the local economy. The concept is one of an integration of living, </w:t>
      </w:r>
      <w:proofErr w:type="gramStart"/>
      <w:r w:rsidRPr="00F467FD">
        <w:rPr>
          <w:sz w:val="28"/>
          <w:szCs w:val="28"/>
        </w:rPr>
        <w:t>tourism</w:t>
      </w:r>
      <w:proofErr w:type="gramEnd"/>
      <w:r w:rsidRPr="00F467FD">
        <w:rPr>
          <w:sz w:val="28"/>
          <w:szCs w:val="28"/>
        </w:rPr>
        <w:t xml:space="preserve"> and work – a vibrant community of the type found elsewhere in Saddleworth, and in many parts of the Peak Park, the Dales and the Lake District. </w:t>
      </w:r>
    </w:p>
    <w:p w14:paraId="3FFFF551" w14:textId="30D5F034" w:rsidR="00F467FD" w:rsidRPr="00F467FD" w:rsidRDefault="00F467FD" w:rsidP="00F467FD">
      <w:pPr>
        <w:spacing w:after="240"/>
        <w:rPr>
          <w:sz w:val="28"/>
          <w:szCs w:val="28"/>
        </w:rPr>
      </w:pPr>
      <w:r w:rsidRPr="00F467FD">
        <w:rPr>
          <w:sz w:val="28"/>
          <w:szCs w:val="28"/>
        </w:rPr>
        <w:t xml:space="preserve">The retention and reuse of the </w:t>
      </w:r>
      <w:proofErr w:type="spellStart"/>
      <w:proofErr w:type="gramStart"/>
      <w:r w:rsidRPr="00F467FD">
        <w:rPr>
          <w:sz w:val="28"/>
          <w:szCs w:val="28"/>
        </w:rPr>
        <w:t>exi</w:t>
      </w:r>
      <w:r w:rsidR="002B582C">
        <w:rPr>
          <w:sz w:val="28"/>
          <w:szCs w:val="28"/>
        </w:rPr>
        <w:t>”</w:t>
      </w:r>
      <w:r w:rsidRPr="00F467FD">
        <w:rPr>
          <w:sz w:val="28"/>
          <w:szCs w:val="28"/>
        </w:rPr>
        <w:t>ting</w:t>
      </w:r>
      <w:r w:rsidR="002B582C">
        <w:rPr>
          <w:sz w:val="28"/>
          <w:szCs w:val="28"/>
        </w:rPr>
        <w:t>’</w:t>
      </w:r>
      <w:r w:rsidRPr="00F467FD">
        <w:rPr>
          <w:sz w:val="28"/>
          <w:szCs w:val="28"/>
        </w:rPr>
        <w:t>buildings</w:t>
      </w:r>
      <w:proofErr w:type="spellEnd"/>
      <w:proofErr w:type="gramEnd"/>
      <w:r w:rsidRPr="00F467FD">
        <w:rPr>
          <w:sz w:val="28"/>
          <w:szCs w:val="28"/>
        </w:rPr>
        <w:t xml:space="preserve"> of the greatest heritage value will add to the character of the village. It will ensure that there is a mix of building types and architectural styles. The reuse of buildings from previous eras will give the village a distinctive </w:t>
      </w:r>
      <w:proofErr w:type="gramStart"/>
      <w:r w:rsidRPr="00F467FD">
        <w:rPr>
          <w:sz w:val="28"/>
          <w:szCs w:val="28"/>
        </w:rPr>
        <w:t>identity, and</w:t>
      </w:r>
      <w:proofErr w:type="gramEnd"/>
      <w:r w:rsidRPr="00F467FD">
        <w:rPr>
          <w:sz w:val="28"/>
          <w:szCs w:val="28"/>
        </w:rPr>
        <w:t xml:space="preserve"> provide an important memory of the unique history of the site.</w:t>
      </w:r>
    </w:p>
    <w:p w14:paraId="5972EAC8" w14:textId="77777777" w:rsidR="00F467FD" w:rsidRPr="00F467FD" w:rsidRDefault="00F467FD" w:rsidP="00F467FD">
      <w:pPr>
        <w:spacing w:after="240"/>
        <w:rPr>
          <w:sz w:val="28"/>
          <w:szCs w:val="28"/>
        </w:rPr>
      </w:pPr>
      <w:r w:rsidRPr="00F467FD">
        <w:rPr>
          <w:sz w:val="28"/>
          <w:szCs w:val="28"/>
        </w:rPr>
        <w:t xml:space="preserve">The new village will be some distance from existing bus routes. The provision of a bus service will be of benefit to residents, those employed on the site, and leisure and tourism visitors to the </w:t>
      </w:r>
      <w:proofErr w:type="spellStart"/>
      <w:r w:rsidRPr="00F467FD">
        <w:rPr>
          <w:sz w:val="28"/>
          <w:szCs w:val="28"/>
        </w:rPr>
        <w:t>Dovestone</w:t>
      </w:r>
      <w:proofErr w:type="spellEnd"/>
      <w:r w:rsidRPr="00F467FD">
        <w:rPr>
          <w:sz w:val="28"/>
          <w:szCs w:val="28"/>
        </w:rPr>
        <w:t xml:space="preserve"> area.  </w:t>
      </w:r>
    </w:p>
    <w:p w14:paraId="28A5EA00" w14:textId="77777777" w:rsidR="00F467FD" w:rsidRPr="00F467FD" w:rsidRDefault="00F467FD" w:rsidP="00F467FD">
      <w:pPr>
        <w:spacing w:after="240"/>
        <w:rPr>
          <w:sz w:val="28"/>
          <w:szCs w:val="28"/>
        </w:rPr>
      </w:pPr>
      <w:r w:rsidRPr="00F467FD">
        <w:rPr>
          <w:sz w:val="28"/>
          <w:szCs w:val="28"/>
        </w:rPr>
        <w:t xml:space="preserve">The village should be a </w:t>
      </w:r>
      <w:proofErr w:type="gramStart"/>
      <w:r w:rsidRPr="00F467FD">
        <w:rPr>
          <w:sz w:val="28"/>
          <w:szCs w:val="28"/>
        </w:rPr>
        <w:t>place in its own right, one</w:t>
      </w:r>
      <w:proofErr w:type="gramEnd"/>
      <w:r w:rsidRPr="00F467FD">
        <w:rPr>
          <w:sz w:val="28"/>
          <w:szCs w:val="28"/>
        </w:rPr>
        <w:t xml:space="preserve"> with its own identity and heritage, and a name which reflects the history of the locality.  </w:t>
      </w:r>
    </w:p>
    <w:p w14:paraId="000ED8B2" w14:textId="77777777" w:rsidR="00F467FD" w:rsidRPr="00F467FD" w:rsidRDefault="00F467FD" w:rsidP="00F467FD">
      <w:pPr>
        <w:spacing w:after="240"/>
        <w:rPr>
          <w:sz w:val="28"/>
          <w:szCs w:val="28"/>
        </w:rPr>
      </w:pPr>
      <w:r w:rsidRPr="00F467FD">
        <w:rPr>
          <w:sz w:val="28"/>
          <w:szCs w:val="28"/>
        </w:rPr>
        <w:t xml:space="preserve">Complementary to Appendix D in </w:t>
      </w:r>
      <w:proofErr w:type="spellStart"/>
      <w:r w:rsidRPr="00F467FD">
        <w:rPr>
          <w:sz w:val="28"/>
          <w:szCs w:val="28"/>
        </w:rPr>
        <w:t>PfE</w:t>
      </w:r>
      <w:proofErr w:type="spellEnd"/>
      <w:r w:rsidRPr="00F467FD">
        <w:rPr>
          <w:sz w:val="28"/>
          <w:szCs w:val="28"/>
        </w:rPr>
        <w:t xml:space="preserve"> </w:t>
      </w:r>
      <w:proofErr w:type="gramStart"/>
      <w:r w:rsidRPr="00F467FD">
        <w:rPr>
          <w:sz w:val="28"/>
          <w:szCs w:val="28"/>
        </w:rPr>
        <w:t>where ”indicative</w:t>
      </w:r>
      <w:proofErr w:type="gramEnd"/>
      <w:r w:rsidRPr="00F467FD">
        <w:rPr>
          <w:sz w:val="28"/>
          <w:szCs w:val="28"/>
        </w:rPr>
        <w:t xml:space="preserve"> transport interventions” for the Allocation are listed, the provision of a public bus service and facilities is required. An extension of the current public bus services, or </w:t>
      </w:r>
      <w:proofErr w:type="gramStart"/>
      <w:r w:rsidRPr="00F467FD">
        <w:rPr>
          <w:sz w:val="28"/>
          <w:szCs w:val="28"/>
        </w:rPr>
        <w:t>a ”village</w:t>
      </w:r>
      <w:proofErr w:type="gramEnd"/>
      <w:r w:rsidRPr="00F467FD">
        <w:rPr>
          <w:sz w:val="28"/>
          <w:szCs w:val="28"/>
        </w:rPr>
        <w:t xml:space="preserve"> to village” service similar to the original Saddleworth Rambler, could serve the development if the necessary turning arrangement was created as part of the development scheme.</w:t>
      </w:r>
    </w:p>
    <w:p w14:paraId="480DB3DF" w14:textId="77777777" w:rsidR="002B582C" w:rsidRDefault="002B582C" w:rsidP="00F467FD">
      <w:pPr>
        <w:spacing w:after="240"/>
        <w:rPr>
          <w:sz w:val="28"/>
          <w:szCs w:val="28"/>
        </w:rPr>
      </w:pPr>
    </w:p>
    <w:p w14:paraId="549BDE35" w14:textId="13B95565" w:rsidR="00F467FD" w:rsidRPr="00F467FD" w:rsidRDefault="00F467FD" w:rsidP="00F467FD">
      <w:pPr>
        <w:spacing w:after="240"/>
        <w:rPr>
          <w:b/>
          <w:bCs/>
          <w:sz w:val="28"/>
          <w:szCs w:val="28"/>
        </w:rPr>
      </w:pPr>
      <w:r w:rsidRPr="00F467FD">
        <w:rPr>
          <w:b/>
          <w:bCs/>
          <w:sz w:val="28"/>
          <w:szCs w:val="28"/>
        </w:rPr>
        <w:t>Further policies</w:t>
      </w:r>
    </w:p>
    <w:p w14:paraId="7AA88446" w14:textId="77777777" w:rsidR="00F467FD" w:rsidRPr="00F467FD" w:rsidRDefault="00F467FD" w:rsidP="00F467FD">
      <w:pPr>
        <w:spacing w:after="240"/>
        <w:rPr>
          <w:i/>
          <w:iCs/>
          <w:sz w:val="28"/>
          <w:szCs w:val="28"/>
        </w:rPr>
      </w:pPr>
      <w:r w:rsidRPr="00F467FD">
        <w:rPr>
          <w:i/>
          <w:iCs/>
          <w:sz w:val="28"/>
          <w:szCs w:val="28"/>
        </w:rPr>
        <w:t xml:space="preserve">See also: </w:t>
      </w:r>
    </w:p>
    <w:p w14:paraId="2DE763EC" w14:textId="77777777" w:rsidR="00F467FD" w:rsidRPr="00F467FD" w:rsidRDefault="00F467FD" w:rsidP="00F467FD">
      <w:pPr>
        <w:spacing w:after="240"/>
        <w:rPr>
          <w:i/>
          <w:iCs/>
          <w:sz w:val="28"/>
          <w:szCs w:val="28"/>
        </w:rPr>
      </w:pPr>
      <w:r w:rsidRPr="00F467FD">
        <w:rPr>
          <w:i/>
          <w:iCs/>
          <w:sz w:val="28"/>
          <w:szCs w:val="28"/>
        </w:rPr>
        <w:t>Policy 1 – green infrastructure, with regards to encompassing environmental design.</w:t>
      </w:r>
    </w:p>
    <w:p w14:paraId="20F11D31" w14:textId="77777777" w:rsidR="00F467FD" w:rsidRDefault="00F467FD" w:rsidP="00F467FD">
      <w:pPr>
        <w:spacing w:after="240"/>
        <w:rPr>
          <w:i/>
          <w:iCs/>
          <w:sz w:val="28"/>
          <w:szCs w:val="28"/>
        </w:rPr>
      </w:pPr>
      <w:r w:rsidRPr="00F467FD">
        <w:rPr>
          <w:i/>
          <w:iCs/>
          <w:sz w:val="28"/>
          <w:szCs w:val="28"/>
        </w:rPr>
        <w:t>Policy 5 – erosion and flooding, and Recommendation 1 –flooding, with regards to design of flood prevention and response.</w:t>
      </w:r>
    </w:p>
    <w:p w14:paraId="562EFBAD" w14:textId="77777777" w:rsidR="007D46D1" w:rsidRDefault="007D46D1" w:rsidP="00F467FD">
      <w:pPr>
        <w:spacing w:after="240"/>
        <w:rPr>
          <w:i/>
          <w:iCs/>
          <w:sz w:val="28"/>
          <w:szCs w:val="28"/>
        </w:rPr>
      </w:pPr>
    </w:p>
    <w:p w14:paraId="17E26F75" w14:textId="77777777" w:rsidR="007D46D1" w:rsidRDefault="007D46D1">
      <w:pPr>
        <w:rPr>
          <w:rFonts w:asciiTheme="majorHAnsi" w:eastAsiaTheme="majorEastAsia" w:hAnsiTheme="majorHAnsi" w:cstheme="majorBidi"/>
          <w:color w:val="0F4761" w:themeColor="accent1" w:themeShade="BF"/>
          <w:sz w:val="40"/>
          <w:szCs w:val="40"/>
        </w:rPr>
      </w:pPr>
      <w:r>
        <w:br w:type="page"/>
      </w:r>
    </w:p>
    <w:p w14:paraId="57FE7C2E" w14:textId="718BB66D" w:rsidR="007D46D1" w:rsidRPr="00F467FD" w:rsidRDefault="007D46D1" w:rsidP="007D46D1">
      <w:pPr>
        <w:pStyle w:val="Heading1"/>
        <w:spacing w:after="360"/>
      </w:pPr>
      <w:r>
        <w:lastRenderedPageBreak/>
        <w:t xml:space="preserve">Health, </w:t>
      </w:r>
      <w:proofErr w:type="gramStart"/>
      <w:r>
        <w:t>wellbeing</w:t>
      </w:r>
      <w:proofErr w:type="gramEnd"/>
      <w:r>
        <w:t xml:space="preserve"> and education</w:t>
      </w:r>
    </w:p>
    <w:p w14:paraId="5CF9AD14" w14:textId="77777777" w:rsidR="00F467FD" w:rsidRPr="00F467FD" w:rsidRDefault="00F467FD" w:rsidP="00F467FD">
      <w:pPr>
        <w:spacing w:after="240"/>
        <w:rPr>
          <w:b/>
          <w:bCs/>
          <w:sz w:val="28"/>
          <w:szCs w:val="28"/>
        </w:rPr>
      </w:pPr>
      <w:r w:rsidRPr="00F467FD">
        <w:rPr>
          <w:b/>
          <w:bCs/>
          <w:sz w:val="28"/>
          <w:szCs w:val="28"/>
        </w:rPr>
        <w:t>OBJECTIVE 6: To ensure developments, including public realm are designed to promote physical and mental health and wellbeing.</w:t>
      </w:r>
    </w:p>
    <w:p w14:paraId="7171AEA8" w14:textId="77777777" w:rsidR="00F467FD" w:rsidRDefault="00F467FD" w:rsidP="00F467FD">
      <w:pPr>
        <w:spacing w:after="240"/>
        <w:rPr>
          <w:b/>
          <w:bCs/>
          <w:sz w:val="28"/>
          <w:szCs w:val="28"/>
        </w:rPr>
      </w:pPr>
      <w:r w:rsidRPr="00F467FD">
        <w:rPr>
          <w:b/>
          <w:bCs/>
          <w:sz w:val="28"/>
          <w:szCs w:val="28"/>
        </w:rPr>
        <w:t>To design with public safety in mind, ensuring that the public realm has considered design which minimises risk from, and reduces the likelihood of, antisocial behaviour.</w:t>
      </w:r>
    </w:p>
    <w:p w14:paraId="5BFEBD8B" w14:textId="77777777" w:rsidR="002B582C" w:rsidRPr="00F467FD" w:rsidRDefault="002B582C" w:rsidP="00F467FD">
      <w:pPr>
        <w:spacing w:after="240"/>
        <w:rPr>
          <w:b/>
          <w:bCs/>
          <w:sz w:val="28"/>
          <w:szCs w:val="28"/>
        </w:rPr>
      </w:pPr>
    </w:p>
    <w:p w14:paraId="31464D6E" w14:textId="77777777" w:rsidR="00F467FD" w:rsidRPr="00F467FD" w:rsidRDefault="00F467FD" w:rsidP="00F467FD">
      <w:pPr>
        <w:spacing w:after="240"/>
        <w:rPr>
          <w:b/>
          <w:bCs/>
          <w:sz w:val="28"/>
          <w:szCs w:val="28"/>
        </w:rPr>
      </w:pPr>
      <w:r w:rsidRPr="00F467FD">
        <w:rPr>
          <w:b/>
          <w:bCs/>
          <w:sz w:val="28"/>
          <w:szCs w:val="28"/>
        </w:rPr>
        <w:t>POLICY 10: SAFETY AND WELLBEING</w:t>
      </w:r>
    </w:p>
    <w:p w14:paraId="71154C1A" w14:textId="77777777" w:rsidR="00F467FD" w:rsidRPr="00F467FD" w:rsidRDefault="00F467FD" w:rsidP="00F467FD">
      <w:pPr>
        <w:spacing w:after="240"/>
        <w:rPr>
          <w:b/>
          <w:bCs/>
          <w:sz w:val="28"/>
          <w:szCs w:val="28"/>
        </w:rPr>
      </w:pPr>
      <w:r w:rsidRPr="00F467FD">
        <w:rPr>
          <w:b/>
          <w:bCs/>
          <w:sz w:val="28"/>
          <w:szCs w:val="28"/>
        </w:rPr>
        <w:t>Major developments should aim to deliver:</w:t>
      </w:r>
    </w:p>
    <w:p w14:paraId="591564CD" w14:textId="2C527273" w:rsidR="00F467FD" w:rsidRPr="002B582C" w:rsidRDefault="00F467FD" w:rsidP="002B582C">
      <w:pPr>
        <w:pStyle w:val="ListParagraph"/>
        <w:numPr>
          <w:ilvl w:val="0"/>
          <w:numId w:val="2"/>
        </w:numPr>
        <w:spacing w:after="240"/>
        <w:rPr>
          <w:b/>
          <w:bCs/>
          <w:sz w:val="28"/>
          <w:szCs w:val="28"/>
        </w:rPr>
      </w:pPr>
      <w:r w:rsidRPr="002B582C">
        <w:rPr>
          <w:b/>
          <w:bCs/>
          <w:sz w:val="28"/>
          <w:szCs w:val="28"/>
        </w:rPr>
        <w:t xml:space="preserve">new and/or enhanced spaces which deliver routes for active travel. </w:t>
      </w:r>
      <w:proofErr w:type="gramStart"/>
      <w:r w:rsidRPr="002B582C">
        <w:rPr>
          <w:b/>
          <w:bCs/>
          <w:sz w:val="28"/>
          <w:szCs w:val="28"/>
        </w:rPr>
        <w:t>Particular priority</w:t>
      </w:r>
      <w:proofErr w:type="gramEnd"/>
      <w:r w:rsidRPr="002B582C">
        <w:rPr>
          <w:b/>
          <w:bCs/>
          <w:sz w:val="28"/>
          <w:szCs w:val="28"/>
        </w:rPr>
        <w:t xml:space="preserve"> is given to spaces which are developed with an awareness of the benefits for physical and mental health that good design can deliver. Developments will be supported which can demonstrate clear improvements for wellbeing, for example, by having an impact on reducing social </w:t>
      </w:r>
      <w:proofErr w:type="gramStart"/>
      <w:r w:rsidRPr="002B582C">
        <w:rPr>
          <w:b/>
          <w:bCs/>
          <w:sz w:val="28"/>
          <w:szCs w:val="28"/>
        </w:rPr>
        <w:t>isolation;</w:t>
      </w:r>
      <w:proofErr w:type="gramEnd"/>
    </w:p>
    <w:p w14:paraId="24C8E0C5" w14:textId="78F52A77" w:rsidR="00F467FD" w:rsidRPr="002B582C" w:rsidRDefault="00F467FD" w:rsidP="002B582C">
      <w:pPr>
        <w:pStyle w:val="ListParagraph"/>
        <w:numPr>
          <w:ilvl w:val="0"/>
          <w:numId w:val="2"/>
        </w:numPr>
        <w:spacing w:after="240"/>
        <w:rPr>
          <w:b/>
          <w:bCs/>
          <w:sz w:val="28"/>
          <w:szCs w:val="28"/>
        </w:rPr>
      </w:pPr>
      <w:r w:rsidRPr="002B582C">
        <w:rPr>
          <w:b/>
          <w:bCs/>
          <w:sz w:val="28"/>
          <w:szCs w:val="28"/>
        </w:rPr>
        <w:t>new public realm that is well-designed, safe, accessible, inclusive, easy to understand, well-connected and related to the local and historic context.  Where new public realm is created that could provide a risk of anti-social behaviour, applications must be supported by a Crime Impact Assessment.</w:t>
      </w:r>
    </w:p>
    <w:p w14:paraId="4963A64E" w14:textId="77777777" w:rsidR="00F467FD" w:rsidRPr="00F467FD" w:rsidRDefault="00F467FD" w:rsidP="00F467FD">
      <w:pPr>
        <w:spacing w:after="240"/>
        <w:rPr>
          <w:i/>
          <w:iCs/>
          <w:sz w:val="28"/>
          <w:szCs w:val="28"/>
        </w:rPr>
      </w:pPr>
      <w:r w:rsidRPr="00F467FD">
        <w:rPr>
          <w:i/>
          <w:iCs/>
          <w:sz w:val="28"/>
          <w:szCs w:val="28"/>
        </w:rPr>
        <w:t xml:space="preserve"> </w:t>
      </w:r>
    </w:p>
    <w:p w14:paraId="0EEFD5C8" w14:textId="77777777" w:rsidR="00F467FD" w:rsidRPr="00F467FD" w:rsidRDefault="00F467FD" w:rsidP="00F467FD">
      <w:pPr>
        <w:spacing w:after="240"/>
        <w:rPr>
          <w:sz w:val="28"/>
          <w:szCs w:val="28"/>
        </w:rPr>
      </w:pPr>
      <w:r w:rsidRPr="00F467FD">
        <w:rPr>
          <w:sz w:val="28"/>
          <w:szCs w:val="28"/>
        </w:rPr>
        <w:t>The NPPF specifically requires that local planning decisions: “should aim to achieve healthy, inclusive and safe places and beautiful buildings which … are safe and accessible, so that crime and disorder, and the fear of crime, do not undermine the quality of life or community cohesion – for example through the use of beautiful, well-designed, clear and legible pedestrian and cycle routes, and high quality public space, which encourage the active and continual use of public areas;”..</w:t>
      </w:r>
    </w:p>
    <w:p w14:paraId="21E90C29" w14:textId="77777777" w:rsidR="00F467FD" w:rsidRPr="00F467FD" w:rsidRDefault="00F467FD" w:rsidP="00F467FD">
      <w:pPr>
        <w:spacing w:after="240"/>
        <w:rPr>
          <w:sz w:val="28"/>
          <w:szCs w:val="28"/>
        </w:rPr>
      </w:pPr>
      <w:r w:rsidRPr="00F467FD">
        <w:rPr>
          <w:sz w:val="28"/>
          <w:szCs w:val="28"/>
        </w:rPr>
        <w:t xml:space="preserve">The Neighbourhood Survey identified crime and antisocial behaviour as a significant concern for residents. Under “other” it was the second most significant current concern (after access to education and healthcare), and the third most significant future concern (over development taking second place on that question). </w:t>
      </w:r>
    </w:p>
    <w:p w14:paraId="048444B5" w14:textId="77777777" w:rsidR="00F467FD" w:rsidRPr="00F467FD" w:rsidRDefault="00F467FD" w:rsidP="00F467FD">
      <w:pPr>
        <w:spacing w:after="240"/>
        <w:rPr>
          <w:i/>
          <w:iCs/>
          <w:sz w:val="28"/>
          <w:szCs w:val="28"/>
        </w:rPr>
      </w:pPr>
    </w:p>
    <w:p w14:paraId="614C95FD" w14:textId="77777777" w:rsidR="00F467FD" w:rsidRPr="00F467FD" w:rsidRDefault="00F467FD" w:rsidP="00F467FD">
      <w:pPr>
        <w:spacing w:after="240"/>
        <w:rPr>
          <w:b/>
          <w:bCs/>
          <w:sz w:val="28"/>
          <w:szCs w:val="28"/>
        </w:rPr>
      </w:pPr>
      <w:r w:rsidRPr="00F467FD">
        <w:rPr>
          <w:b/>
          <w:bCs/>
          <w:sz w:val="28"/>
          <w:szCs w:val="28"/>
        </w:rPr>
        <w:t xml:space="preserve">OBJECTIVE 7: Ensure that key infrastructure needs are supported by any development, in particular ensuring that there is sufficient capacity at schools and health centres. </w:t>
      </w:r>
    </w:p>
    <w:p w14:paraId="723E09E2" w14:textId="77777777" w:rsidR="002B582C" w:rsidRDefault="002B582C" w:rsidP="00F467FD">
      <w:pPr>
        <w:spacing w:after="240"/>
        <w:rPr>
          <w:b/>
          <w:bCs/>
          <w:sz w:val="28"/>
          <w:szCs w:val="28"/>
        </w:rPr>
      </w:pPr>
    </w:p>
    <w:p w14:paraId="5222FAA1" w14:textId="2D56B3D7" w:rsidR="00F467FD" w:rsidRPr="00F467FD" w:rsidRDefault="00F467FD" w:rsidP="00F467FD">
      <w:pPr>
        <w:spacing w:after="240"/>
        <w:rPr>
          <w:b/>
          <w:bCs/>
          <w:sz w:val="28"/>
          <w:szCs w:val="28"/>
        </w:rPr>
      </w:pPr>
      <w:r w:rsidRPr="00F467FD">
        <w:rPr>
          <w:b/>
          <w:bCs/>
          <w:sz w:val="28"/>
          <w:szCs w:val="28"/>
        </w:rPr>
        <w:t>POLICY 11: HEALTH, SOCIAL CARE AND EDUCATION</w:t>
      </w:r>
    </w:p>
    <w:p w14:paraId="22F5C5A9" w14:textId="77777777" w:rsidR="00F467FD" w:rsidRPr="00F467FD" w:rsidRDefault="00F467FD" w:rsidP="00F467FD">
      <w:pPr>
        <w:spacing w:after="240"/>
        <w:rPr>
          <w:b/>
          <w:bCs/>
          <w:sz w:val="28"/>
          <w:szCs w:val="28"/>
        </w:rPr>
      </w:pPr>
      <w:r w:rsidRPr="00F467FD">
        <w:rPr>
          <w:b/>
          <w:bCs/>
          <w:sz w:val="28"/>
          <w:szCs w:val="28"/>
        </w:rPr>
        <w:t>Development will be required to provide or contribute to health, social care and education infrastructure made necessary by that development or where it gives rise to the need for additional or improved infrastructure to mitigate its impact on existing provision.</w:t>
      </w:r>
    </w:p>
    <w:p w14:paraId="49ACAFB2" w14:textId="77777777" w:rsidR="00F467FD" w:rsidRPr="00F467FD" w:rsidRDefault="00F467FD" w:rsidP="00F467FD">
      <w:pPr>
        <w:spacing w:after="240"/>
        <w:rPr>
          <w:b/>
          <w:bCs/>
          <w:sz w:val="28"/>
          <w:szCs w:val="28"/>
        </w:rPr>
      </w:pPr>
      <w:r w:rsidRPr="00F467FD">
        <w:rPr>
          <w:b/>
          <w:bCs/>
          <w:sz w:val="28"/>
          <w:szCs w:val="28"/>
        </w:rPr>
        <w:t>The required infrastructure should be provided at the appropriate time during the construction of the development. It should normally be provided prior to the development becoming fully operational or occupied unless it is demonstrated that this will not have an unacceptable impact on the amenity of residents or occupiers within and adjacent to the development.</w:t>
      </w:r>
    </w:p>
    <w:p w14:paraId="00DD2E90" w14:textId="77777777" w:rsidR="00F467FD" w:rsidRPr="00F467FD" w:rsidRDefault="00F467FD" w:rsidP="00F467FD">
      <w:pPr>
        <w:spacing w:after="240"/>
        <w:rPr>
          <w:b/>
          <w:bCs/>
          <w:sz w:val="28"/>
          <w:szCs w:val="28"/>
        </w:rPr>
      </w:pPr>
      <w:r w:rsidRPr="00F467FD">
        <w:rPr>
          <w:b/>
          <w:bCs/>
          <w:sz w:val="28"/>
          <w:szCs w:val="28"/>
        </w:rPr>
        <w:t xml:space="preserve">Developments will be supported </w:t>
      </w:r>
      <w:proofErr w:type="gramStart"/>
      <w:r w:rsidRPr="00F467FD">
        <w:rPr>
          <w:b/>
          <w:bCs/>
          <w:sz w:val="28"/>
          <w:szCs w:val="28"/>
        </w:rPr>
        <w:t>in particular which</w:t>
      </w:r>
      <w:proofErr w:type="gramEnd"/>
      <w:r w:rsidRPr="00F467FD">
        <w:rPr>
          <w:b/>
          <w:bCs/>
          <w:sz w:val="28"/>
          <w:szCs w:val="28"/>
        </w:rPr>
        <w:t xml:space="preserve"> can provide or contribute to:</w:t>
      </w:r>
    </w:p>
    <w:p w14:paraId="404FF732" w14:textId="422A4563" w:rsidR="00F467FD" w:rsidRPr="002B582C" w:rsidRDefault="00F467FD" w:rsidP="002B582C">
      <w:pPr>
        <w:pStyle w:val="ListParagraph"/>
        <w:numPr>
          <w:ilvl w:val="0"/>
          <w:numId w:val="2"/>
        </w:numPr>
        <w:spacing w:after="240"/>
        <w:rPr>
          <w:b/>
          <w:bCs/>
          <w:sz w:val="28"/>
          <w:szCs w:val="28"/>
        </w:rPr>
      </w:pPr>
      <w:r w:rsidRPr="002B582C">
        <w:rPr>
          <w:b/>
          <w:bCs/>
          <w:sz w:val="28"/>
          <w:szCs w:val="28"/>
        </w:rPr>
        <w:t xml:space="preserve">increased accessibility to education, social </w:t>
      </w:r>
      <w:proofErr w:type="gramStart"/>
      <w:r w:rsidRPr="002B582C">
        <w:rPr>
          <w:b/>
          <w:bCs/>
          <w:sz w:val="28"/>
          <w:szCs w:val="28"/>
        </w:rPr>
        <w:t>care</w:t>
      </w:r>
      <w:proofErr w:type="gramEnd"/>
      <w:r w:rsidRPr="002B582C">
        <w:rPr>
          <w:b/>
          <w:bCs/>
          <w:sz w:val="28"/>
          <w:szCs w:val="28"/>
        </w:rPr>
        <w:t xml:space="preserve"> and healthcare for isolated or inaccessible communities,  </w:t>
      </w:r>
    </w:p>
    <w:p w14:paraId="56CB0B6F" w14:textId="11428619" w:rsidR="00F467FD" w:rsidRPr="002B582C" w:rsidRDefault="00F467FD" w:rsidP="002B582C">
      <w:pPr>
        <w:pStyle w:val="ListParagraph"/>
        <w:numPr>
          <w:ilvl w:val="0"/>
          <w:numId w:val="2"/>
        </w:numPr>
        <w:spacing w:after="240"/>
        <w:rPr>
          <w:b/>
          <w:bCs/>
          <w:sz w:val="28"/>
          <w:szCs w:val="28"/>
        </w:rPr>
      </w:pPr>
      <w:r w:rsidRPr="002B582C">
        <w:rPr>
          <w:b/>
          <w:bCs/>
          <w:sz w:val="28"/>
          <w:szCs w:val="28"/>
        </w:rPr>
        <w:t xml:space="preserve">mitigation of any impacts from the development on education and healthcare, </w:t>
      </w:r>
    </w:p>
    <w:p w14:paraId="46829790" w14:textId="215761E3" w:rsidR="00F467FD" w:rsidRPr="002B582C" w:rsidRDefault="00F467FD" w:rsidP="002B582C">
      <w:pPr>
        <w:pStyle w:val="ListParagraph"/>
        <w:numPr>
          <w:ilvl w:val="0"/>
          <w:numId w:val="2"/>
        </w:numPr>
        <w:spacing w:after="240"/>
        <w:rPr>
          <w:b/>
          <w:bCs/>
          <w:sz w:val="28"/>
          <w:szCs w:val="28"/>
        </w:rPr>
      </w:pPr>
      <w:r w:rsidRPr="002B582C">
        <w:rPr>
          <w:b/>
          <w:bCs/>
          <w:sz w:val="28"/>
          <w:szCs w:val="28"/>
        </w:rPr>
        <w:t xml:space="preserve">where required, deliver appropriate provision for healthcare and education support, either through facilities as part of the development, or by section 106 agreements. In particular, this should </w:t>
      </w:r>
      <w:proofErr w:type="gramStart"/>
      <w:r w:rsidRPr="002B582C">
        <w:rPr>
          <w:b/>
          <w:bCs/>
          <w:sz w:val="28"/>
          <w:szCs w:val="28"/>
        </w:rPr>
        <w:t>cover:</w:t>
      </w:r>
      <w:proofErr w:type="gramEnd"/>
      <w:r w:rsidRPr="002B582C">
        <w:rPr>
          <w:b/>
          <w:bCs/>
          <w:sz w:val="28"/>
          <w:szCs w:val="28"/>
        </w:rPr>
        <w:t xml:space="preserve"> new school places, health care facilities, public transport facilities, and new community facilities where there is an identified need;</w:t>
      </w:r>
    </w:p>
    <w:p w14:paraId="1AFD3AEB" w14:textId="77777777" w:rsidR="00F467FD" w:rsidRPr="00F467FD" w:rsidRDefault="00F467FD" w:rsidP="00F467FD">
      <w:pPr>
        <w:spacing w:after="240"/>
        <w:rPr>
          <w:b/>
          <w:bCs/>
          <w:sz w:val="28"/>
          <w:szCs w:val="28"/>
        </w:rPr>
      </w:pPr>
      <w:r w:rsidRPr="00F467FD">
        <w:rPr>
          <w:b/>
          <w:bCs/>
          <w:sz w:val="28"/>
          <w:szCs w:val="28"/>
        </w:rPr>
        <w:t xml:space="preserve">Major developments would be requested to provide a report about what local healthcare provision exists, how accessible it is to the development (with </w:t>
      </w:r>
      <w:proofErr w:type="gramStart"/>
      <w:r w:rsidRPr="00F467FD">
        <w:rPr>
          <w:b/>
          <w:bCs/>
          <w:sz w:val="28"/>
          <w:szCs w:val="28"/>
        </w:rPr>
        <w:t>particular regards</w:t>
      </w:r>
      <w:proofErr w:type="gramEnd"/>
      <w:r w:rsidRPr="00F467FD">
        <w:rPr>
          <w:b/>
          <w:bCs/>
          <w:sz w:val="28"/>
          <w:szCs w:val="28"/>
        </w:rPr>
        <w:t xml:space="preserve"> to the preference for 20 minute neighbourhoods and public transport access), and what impact the development will have on the number of people accessing that healthcare provision, with a view to enabling an informed decision being taken with regards to any section 106 provision. </w:t>
      </w:r>
    </w:p>
    <w:p w14:paraId="7FCA0768" w14:textId="77777777" w:rsidR="00F467FD" w:rsidRPr="00F467FD" w:rsidRDefault="00F467FD" w:rsidP="00F467FD">
      <w:pPr>
        <w:spacing w:after="240"/>
        <w:rPr>
          <w:b/>
          <w:bCs/>
          <w:sz w:val="28"/>
          <w:szCs w:val="28"/>
        </w:rPr>
      </w:pPr>
    </w:p>
    <w:p w14:paraId="048B3046" w14:textId="77777777" w:rsidR="00F467FD" w:rsidRPr="00F467FD" w:rsidRDefault="00F467FD" w:rsidP="00F467FD">
      <w:pPr>
        <w:spacing w:after="240"/>
        <w:rPr>
          <w:sz w:val="28"/>
          <w:szCs w:val="28"/>
        </w:rPr>
      </w:pPr>
      <w:r w:rsidRPr="00F467FD">
        <w:rPr>
          <w:sz w:val="28"/>
          <w:szCs w:val="28"/>
        </w:rPr>
        <w:t>The NPPF specifically refers to strategic policies to “make sufficient provision for … community facilities (such as health, education and cultural infrastructure);” and “setting out the levels and types of affordable housing provision required, along with other infrastructure (such as that needed for education, health, transport, flood and water management, green and digital infrastructure).”</w:t>
      </w:r>
    </w:p>
    <w:p w14:paraId="6AC79AE9" w14:textId="77777777" w:rsidR="00F467FD" w:rsidRPr="00F467FD" w:rsidRDefault="00F467FD" w:rsidP="00F467FD">
      <w:pPr>
        <w:spacing w:after="240"/>
        <w:rPr>
          <w:sz w:val="28"/>
          <w:szCs w:val="28"/>
        </w:rPr>
      </w:pPr>
      <w:r w:rsidRPr="00F467FD">
        <w:rPr>
          <w:sz w:val="28"/>
          <w:szCs w:val="28"/>
        </w:rPr>
        <w:t xml:space="preserve">Further it states that “It is important that a sufficient choice of school places is available to meet the needs of existing and new communities. Local planning authorities should take a proactive, </w:t>
      </w:r>
      <w:proofErr w:type="gramStart"/>
      <w:r w:rsidRPr="00F467FD">
        <w:rPr>
          <w:sz w:val="28"/>
          <w:szCs w:val="28"/>
        </w:rPr>
        <w:t>positive</w:t>
      </w:r>
      <w:proofErr w:type="gramEnd"/>
      <w:r w:rsidRPr="00F467FD">
        <w:rPr>
          <w:sz w:val="28"/>
          <w:szCs w:val="28"/>
        </w:rPr>
        <w:t xml:space="preserve"> and collaborative approach to meeting this requirement, and to development that will widen choice in education.”</w:t>
      </w:r>
    </w:p>
    <w:p w14:paraId="068EC04E" w14:textId="77777777" w:rsidR="00F467FD" w:rsidRPr="00F467FD" w:rsidRDefault="00F467FD" w:rsidP="00F467FD">
      <w:pPr>
        <w:spacing w:after="240"/>
        <w:rPr>
          <w:sz w:val="28"/>
          <w:szCs w:val="28"/>
        </w:rPr>
      </w:pPr>
      <w:r w:rsidRPr="00F467FD">
        <w:rPr>
          <w:sz w:val="28"/>
          <w:szCs w:val="28"/>
        </w:rPr>
        <w:lastRenderedPageBreak/>
        <w:t>Oldham Council does not use the Community Infrastructure Levy, which would otherwise form one of the primary aspects for any response on infrastructure as part of the Neighbourhood Plan. It relies instead on the use of section 106 agreements, and any contributions will have to be made through this approach.</w:t>
      </w:r>
    </w:p>
    <w:p w14:paraId="2D7413C7" w14:textId="77777777" w:rsidR="00F467FD" w:rsidRPr="00F467FD" w:rsidRDefault="00F467FD" w:rsidP="00F467FD">
      <w:pPr>
        <w:spacing w:after="240"/>
        <w:rPr>
          <w:sz w:val="28"/>
          <w:szCs w:val="28"/>
        </w:rPr>
      </w:pPr>
      <w:r w:rsidRPr="00F467FD">
        <w:rPr>
          <w:sz w:val="28"/>
          <w:szCs w:val="28"/>
        </w:rPr>
        <w:t xml:space="preserve">This Neighbourhood Plan has looked at specific infrastructure deficiencies which need to be addressed before development can go ahead, e.g. highway impact, public open space, affordable housing, </w:t>
      </w:r>
      <w:proofErr w:type="gramStart"/>
      <w:r w:rsidRPr="00F467FD">
        <w:rPr>
          <w:sz w:val="28"/>
          <w:szCs w:val="28"/>
        </w:rPr>
        <w:t>education</w:t>
      </w:r>
      <w:proofErr w:type="gramEnd"/>
      <w:r w:rsidRPr="00F467FD">
        <w:rPr>
          <w:sz w:val="28"/>
          <w:szCs w:val="28"/>
        </w:rPr>
        <w:t xml:space="preserve"> and healthcare.</w:t>
      </w:r>
    </w:p>
    <w:p w14:paraId="59278FE9" w14:textId="77777777" w:rsidR="00F467FD" w:rsidRPr="00F467FD" w:rsidRDefault="00F467FD" w:rsidP="00F467FD">
      <w:pPr>
        <w:spacing w:after="240"/>
        <w:rPr>
          <w:sz w:val="28"/>
          <w:szCs w:val="28"/>
        </w:rPr>
      </w:pPr>
      <w:r w:rsidRPr="00F467FD">
        <w:rPr>
          <w:sz w:val="28"/>
          <w:szCs w:val="28"/>
        </w:rPr>
        <w:t xml:space="preserve">In particular, the answers to questions 4 and 5 of the Neighbourhood Survey, and questions 9 and 10 of the </w:t>
      </w:r>
      <w:proofErr w:type="spellStart"/>
      <w:r w:rsidRPr="00F467FD">
        <w:rPr>
          <w:sz w:val="28"/>
          <w:szCs w:val="28"/>
        </w:rPr>
        <w:t>Dobcross</w:t>
      </w:r>
      <w:proofErr w:type="spellEnd"/>
      <w:r w:rsidRPr="00F467FD">
        <w:rPr>
          <w:sz w:val="28"/>
          <w:szCs w:val="28"/>
        </w:rPr>
        <w:t xml:space="preserve"> submission provide information on identified infrastructure needs.</w:t>
      </w:r>
    </w:p>
    <w:p w14:paraId="5DC8B695" w14:textId="77777777" w:rsidR="00F467FD" w:rsidRPr="00F467FD" w:rsidRDefault="00F467FD" w:rsidP="00F467FD">
      <w:pPr>
        <w:spacing w:after="240"/>
        <w:rPr>
          <w:sz w:val="28"/>
          <w:szCs w:val="28"/>
        </w:rPr>
      </w:pPr>
      <w:r w:rsidRPr="00F467FD">
        <w:rPr>
          <w:sz w:val="28"/>
          <w:szCs w:val="28"/>
        </w:rPr>
        <w:t>In the Neighbourhood Survey, 82.25% of people identified housing, planning and development as one of their three key issues for the next five years, and the same chose it over 20 years. In other responses, education and healthcare places, and roads and parking were the most common responses. Under “other” responses, access to healthcare and education where the most identified concerns in the survey, both for current concerns, and for future concerns.</w:t>
      </w:r>
    </w:p>
    <w:p w14:paraId="78116344" w14:textId="77777777" w:rsidR="00F467FD" w:rsidRPr="00F467FD" w:rsidRDefault="00F467FD" w:rsidP="00F467FD">
      <w:pPr>
        <w:spacing w:after="240"/>
        <w:rPr>
          <w:sz w:val="28"/>
          <w:szCs w:val="28"/>
        </w:rPr>
      </w:pPr>
      <w:r w:rsidRPr="00F467FD">
        <w:rPr>
          <w:sz w:val="28"/>
          <w:szCs w:val="28"/>
        </w:rPr>
        <w:t xml:space="preserve">The </w:t>
      </w:r>
      <w:proofErr w:type="spellStart"/>
      <w:r w:rsidRPr="00F467FD">
        <w:rPr>
          <w:sz w:val="28"/>
          <w:szCs w:val="28"/>
        </w:rPr>
        <w:t>Dobcross</w:t>
      </w:r>
      <w:proofErr w:type="spellEnd"/>
      <w:r w:rsidRPr="00F467FD">
        <w:rPr>
          <w:sz w:val="28"/>
          <w:szCs w:val="28"/>
        </w:rPr>
        <w:t xml:space="preserve"> submission primarily identified issues around traffic and parking in both the current and future issues facing the village.</w:t>
      </w:r>
    </w:p>
    <w:p w14:paraId="4E1A328B" w14:textId="77777777" w:rsidR="00F467FD" w:rsidRPr="00F467FD" w:rsidRDefault="00F467FD" w:rsidP="00F467FD">
      <w:pPr>
        <w:spacing w:after="240"/>
        <w:rPr>
          <w:sz w:val="28"/>
          <w:szCs w:val="28"/>
        </w:rPr>
      </w:pPr>
      <w:r w:rsidRPr="00F467FD">
        <w:rPr>
          <w:sz w:val="28"/>
          <w:szCs w:val="28"/>
        </w:rPr>
        <w:t xml:space="preserve">The student consultation identified a worry amongst the students for the young people who hope to settle down here. One </w:t>
      </w:r>
      <w:proofErr w:type="gramStart"/>
      <w:r w:rsidRPr="00F467FD">
        <w:rPr>
          <w:sz w:val="28"/>
          <w:szCs w:val="28"/>
        </w:rPr>
        <w:t>particular student</w:t>
      </w:r>
      <w:proofErr w:type="gramEnd"/>
      <w:r w:rsidRPr="00F467FD">
        <w:rPr>
          <w:sz w:val="28"/>
          <w:szCs w:val="28"/>
        </w:rPr>
        <w:t xml:space="preserve"> raised the concern that if more houses were to be built in Saddleworth there would be a knock on effect across the area, with more demand being put on schools and health services not to mention the number of extra cars on the roads.</w:t>
      </w:r>
    </w:p>
    <w:p w14:paraId="75C6E301" w14:textId="77777777" w:rsidR="007D46D1" w:rsidRDefault="007D46D1" w:rsidP="00F467FD">
      <w:pPr>
        <w:spacing w:after="240"/>
        <w:rPr>
          <w:b/>
          <w:bCs/>
          <w:sz w:val="28"/>
          <w:szCs w:val="28"/>
        </w:rPr>
      </w:pPr>
    </w:p>
    <w:p w14:paraId="22E9771F" w14:textId="77777777" w:rsidR="007D46D1" w:rsidRDefault="007D46D1">
      <w:pPr>
        <w:rPr>
          <w:rFonts w:asciiTheme="majorHAnsi" w:eastAsiaTheme="majorEastAsia" w:hAnsiTheme="majorHAnsi" w:cstheme="majorBidi"/>
          <w:color w:val="0F4761" w:themeColor="accent1" w:themeShade="BF"/>
          <w:sz w:val="40"/>
          <w:szCs w:val="40"/>
        </w:rPr>
      </w:pPr>
      <w:r>
        <w:br w:type="page"/>
      </w:r>
    </w:p>
    <w:p w14:paraId="69FF96AC" w14:textId="4C0625EB" w:rsidR="007D46D1" w:rsidRDefault="007D46D1" w:rsidP="007D46D1">
      <w:pPr>
        <w:pStyle w:val="Heading1"/>
        <w:spacing w:after="360"/>
      </w:pPr>
      <w:r>
        <w:lastRenderedPageBreak/>
        <w:t>Housing</w:t>
      </w:r>
    </w:p>
    <w:p w14:paraId="5E11EEAA" w14:textId="4388E506" w:rsidR="00F467FD" w:rsidRPr="00F467FD" w:rsidRDefault="00F467FD" w:rsidP="00F467FD">
      <w:pPr>
        <w:spacing w:after="240"/>
        <w:rPr>
          <w:b/>
          <w:bCs/>
          <w:sz w:val="28"/>
          <w:szCs w:val="28"/>
        </w:rPr>
      </w:pPr>
      <w:r w:rsidRPr="00F467FD">
        <w:rPr>
          <w:b/>
          <w:bCs/>
          <w:sz w:val="28"/>
          <w:szCs w:val="28"/>
        </w:rPr>
        <w:t xml:space="preserve">OBJECTIVE 8: To address under-provided housing needs, in particular, suitably affordable (including social) housing stock for first time entrants </w:t>
      </w:r>
      <w:proofErr w:type="gramStart"/>
      <w:r w:rsidRPr="00F467FD">
        <w:rPr>
          <w:b/>
          <w:bCs/>
          <w:sz w:val="28"/>
          <w:szCs w:val="28"/>
        </w:rPr>
        <w:t>in to</w:t>
      </w:r>
      <w:proofErr w:type="gramEnd"/>
      <w:r w:rsidRPr="00F467FD">
        <w:rPr>
          <w:b/>
          <w:bCs/>
          <w:sz w:val="28"/>
          <w:szCs w:val="28"/>
        </w:rPr>
        <w:t xml:space="preserve"> the market looking to stay in the area, or for pensioners to move into appropriate and easily maintained homes. </w:t>
      </w:r>
      <w:proofErr w:type="gramStart"/>
      <w:r w:rsidRPr="00F467FD">
        <w:rPr>
          <w:b/>
          <w:bCs/>
          <w:sz w:val="28"/>
          <w:szCs w:val="28"/>
        </w:rPr>
        <w:t>In particular, this</w:t>
      </w:r>
      <w:proofErr w:type="gramEnd"/>
      <w:r w:rsidRPr="00F467FD">
        <w:rPr>
          <w:b/>
          <w:bCs/>
          <w:sz w:val="28"/>
          <w:szCs w:val="28"/>
        </w:rPr>
        <w:t xml:space="preserve"> would include 1- and 2-bedroom homes, as indicated by the current housing needs analysis and surveys carried out for this Neighbourhood Plan.</w:t>
      </w:r>
    </w:p>
    <w:p w14:paraId="70FDC65F" w14:textId="77777777" w:rsidR="00F467FD" w:rsidRPr="00F467FD" w:rsidRDefault="00F467FD" w:rsidP="00F467FD">
      <w:pPr>
        <w:spacing w:after="240"/>
        <w:rPr>
          <w:b/>
          <w:bCs/>
          <w:sz w:val="28"/>
          <w:szCs w:val="28"/>
        </w:rPr>
      </w:pPr>
      <w:r w:rsidRPr="00F467FD">
        <w:rPr>
          <w:b/>
          <w:bCs/>
          <w:sz w:val="28"/>
          <w:szCs w:val="28"/>
        </w:rPr>
        <w:t>To prioritise sustainable and brownfield sites and their best use.</w:t>
      </w:r>
    </w:p>
    <w:p w14:paraId="52B029D0" w14:textId="77777777" w:rsidR="00F467FD" w:rsidRDefault="00F467FD" w:rsidP="00F467FD">
      <w:pPr>
        <w:spacing w:after="240"/>
        <w:rPr>
          <w:b/>
          <w:bCs/>
          <w:sz w:val="28"/>
          <w:szCs w:val="28"/>
        </w:rPr>
      </w:pPr>
      <w:r w:rsidRPr="00F467FD">
        <w:rPr>
          <w:b/>
          <w:bCs/>
          <w:sz w:val="28"/>
          <w:szCs w:val="28"/>
        </w:rPr>
        <w:t>To help facilitate appropriate housing in Saddleworth, and the means of providing it (which could include such options as a community land trust with Parish Council involvement, or Parish Council supported development).</w:t>
      </w:r>
    </w:p>
    <w:p w14:paraId="012E311D" w14:textId="77777777" w:rsidR="002B582C" w:rsidRPr="00F467FD" w:rsidRDefault="002B582C" w:rsidP="00F467FD">
      <w:pPr>
        <w:spacing w:after="240"/>
        <w:rPr>
          <w:b/>
          <w:bCs/>
          <w:sz w:val="28"/>
          <w:szCs w:val="28"/>
        </w:rPr>
      </w:pPr>
    </w:p>
    <w:p w14:paraId="4B4101C7" w14:textId="77777777" w:rsidR="00F467FD" w:rsidRPr="00F467FD" w:rsidRDefault="00F467FD" w:rsidP="00F467FD">
      <w:pPr>
        <w:spacing w:after="240"/>
        <w:rPr>
          <w:b/>
          <w:bCs/>
          <w:sz w:val="28"/>
          <w:szCs w:val="28"/>
        </w:rPr>
      </w:pPr>
      <w:r w:rsidRPr="00F467FD">
        <w:rPr>
          <w:b/>
          <w:bCs/>
          <w:sz w:val="28"/>
          <w:szCs w:val="28"/>
        </w:rPr>
        <w:t>POLICY 12: HOUSING</w:t>
      </w:r>
    </w:p>
    <w:p w14:paraId="17EE1ABE" w14:textId="77777777" w:rsidR="00F467FD" w:rsidRPr="00F467FD" w:rsidRDefault="00F467FD" w:rsidP="00F467FD">
      <w:pPr>
        <w:spacing w:after="240"/>
        <w:rPr>
          <w:b/>
          <w:bCs/>
          <w:sz w:val="28"/>
          <w:szCs w:val="28"/>
        </w:rPr>
      </w:pPr>
      <w:r w:rsidRPr="00F467FD">
        <w:rPr>
          <w:b/>
          <w:bCs/>
          <w:sz w:val="28"/>
          <w:szCs w:val="28"/>
        </w:rPr>
        <w:t xml:space="preserve">Development will be supported which delivers a range of housing types, with specific focus on the provision of affordable, </w:t>
      </w:r>
      <w:proofErr w:type="gramStart"/>
      <w:r w:rsidRPr="00F467FD">
        <w:rPr>
          <w:b/>
          <w:bCs/>
          <w:sz w:val="28"/>
          <w:szCs w:val="28"/>
        </w:rPr>
        <w:t>social</w:t>
      </w:r>
      <w:proofErr w:type="gramEnd"/>
      <w:r w:rsidRPr="00F467FD">
        <w:rPr>
          <w:b/>
          <w:bCs/>
          <w:sz w:val="28"/>
          <w:szCs w:val="28"/>
        </w:rPr>
        <w:t xml:space="preserve"> and intermediate housing. </w:t>
      </w:r>
      <w:proofErr w:type="gramStart"/>
      <w:r w:rsidRPr="00F467FD">
        <w:rPr>
          <w:b/>
          <w:bCs/>
          <w:sz w:val="28"/>
          <w:szCs w:val="28"/>
        </w:rPr>
        <w:t>In particular, preference</w:t>
      </w:r>
      <w:proofErr w:type="gramEnd"/>
      <w:r w:rsidRPr="00F467FD">
        <w:rPr>
          <w:b/>
          <w:bCs/>
          <w:sz w:val="28"/>
          <w:szCs w:val="28"/>
        </w:rPr>
        <w:t xml:space="preserve"> will be given to developments which include one-bedroom accommodation targeted at young people, allowing those leaving family homes for the first time to remain in the area, and appropriate homes for the elderly and disabled, which promote accessibility.</w:t>
      </w:r>
    </w:p>
    <w:p w14:paraId="2484B0A2" w14:textId="77777777" w:rsidR="00F467FD" w:rsidRPr="00F467FD" w:rsidRDefault="00F467FD" w:rsidP="00F467FD">
      <w:pPr>
        <w:spacing w:after="240"/>
        <w:rPr>
          <w:b/>
          <w:bCs/>
          <w:sz w:val="28"/>
          <w:szCs w:val="28"/>
        </w:rPr>
      </w:pPr>
      <w:r w:rsidRPr="00F467FD">
        <w:rPr>
          <w:b/>
          <w:bCs/>
          <w:sz w:val="28"/>
          <w:szCs w:val="28"/>
        </w:rPr>
        <w:t>Individual developments which fit those needs will also be looked upon favourably.</w:t>
      </w:r>
    </w:p>
    <w:p w14:paraId="117906E1" w14:textId="77777777" w:rsidR="00F467FD" w:rsidRDefault="00F467FD" w:rsidP="00F467FD">
      <w:pPr>
        <w:spacing w:after="240"/>
        <w:rPr>
          <w:b/>
          <w:bCs/>
          <w:i/>
          <w:iCs/>
          <w:sz w:val="28"/>
          <w:szCs w:val="28"/>
        </w:rPr>
      </w:pPr>
      <w:r w:rsidRPr="00F467FD">
        <w:rPr>
          <w:b/>
          <w:bCs/>
          <w:i/>
          <w:iCs/>
          <w:sz w:val="28"/>
          <w:szCs w:val="28"/>
        </w:rPr>
        <w:t>This policy does not apply to that part of the neighbourhood area that is within the Peak District National Park.</w:t>
      </w:r>
    </w:p>
    <w:p w14:paraId="0C8C8FE2" w14:textId="77777777" w:rsidR="002B582C" w:rsidRPr="00F467FD" w:rsidRDefault="002B582C" w:rsidP="00F467FD">
      <w:pPr>
        <w:spacing w:after="240"/>
        <w:rPr>
          <w:b/>
          <w:bCs/>
          <w:i/>
          <w:iCs/>
          <w:sz w:val="28"/>
          <w:szCs w:val="28"/>
        </w:rPr>
      </w:pPr>
    </w:p>
    <w:p w14:paraId="6B0998E9" w14:textId="77777777" w:rsidR="00F467FD" w:rsidRPr="00F467FD" w:rsidRDefault="00F467FD" w:rsidP="00F467FD">
      <w:pPr>
        <w:spacing w:after="240"/>
        <w:rPr>
          <w:sz w:val="28"/>
          <w:szCs w:val="28"/>
        </w:rPr>
      </w:pPr>
      <w:r w:rsidRPr="00F467FD">
        <w:rPr>
          <w:sz w:val="28"/>
          <w:szCs w:val="28"/>
        </w:rPr>
        <w:t xml:space="preserve">The National Planning Policy Framework (NPPF) requires that the objectively assessed need for housing in a housing market area is met in full in local plans. Oldham Council maintains an updated Local Housing Needs Assessment, including a specific analysis of the needs of Saddleworth. </w:t>
      </w:r>
    </w:p>
    <w:p w14:paraId="6A3C252B" w14:textId="77777777" w:rsidR="00F467FD" w:rsidRPr="00F467FD" w:rsidRDefault="00F467FD" w:rsidP="00F467FD">
      <w:pPr>
        <w:spacing w:after="240"/>
        <w:rPr>
          <w:sz w:val="28"/>
          <w:szCs w:val="28"/>
        </w:rPr>
      </w:pPr>
      <w:r w:rsidRPr="00F467FD">
        <w:rPr>
          <w:sz w:val="28"/>
          <w:szCs w:val="28"/>
        </w:rPr>
        <w:t>Places for Everyone (</w:t>
      </w:r>
      <w:proofErr w:type="spellStart"/>
      <w:r w:rsidRPr="00F467FD">
        <w:rPr>
          <w:sz w:val="28"/>
          <w:szCs w:val="28"/>
        </w:rPr>
        <w:t>PfE</w:t>
      </w:r>
      <w:proofErr w:type="spellEnd"/>
      <w:r w:rsidRPr="00F467FD">
        <w:rPr>
          <w:sz w:val="28"/>
          <w:szCs w:val="28"/>
        </w:rPr>
        <w:t xml:space="preserve">) (formerly The Greater Manchester Plan for Homes, </w:t>
      </w:r>
      <w:proofErr w:type="gramStart"/>
      <w:r w:rsidRPr="00F467FD">
        <w:rPr>
          <w:sz w:val="28"/>
          <w:szCs w:val="28"/>
        </w:rPr>
        <w:t>Jobs</w:t>
      </w:r>
      <w:proofErr w:type="gramEnd"/>
      <w:r w:rsidRPr="00F467FD">
        <w:rPr>
          <w:sz w:val="28"/>
          <w:szCs w:val="28"/>
        </w:rPr>
        <w:t xml:space="preserve"> and the Environment – GMSF) was submitted to the Planning Inspectorate and examination took place from November 2022. </w:t>
      </w:r>
      <w:proofErr w:type="spellStart"/>
      <w:r w:rsidRPr="00F467FD">
        <w:rPr>
          <w:sz w:val="28"/>
          <w:szCs w:val="28"/>
        </w:rPr>
        <w:t>PfE</w:t>
      </w:r>
      <w:proofErr w:type="spellEnd"/>
      <w:r w:rsidRPr="00F467FD">
        <w:rPr>
          <w:sz w:val="28"/>
          <w:szCs w:val="28"/>
        </w:rPr>
        <w:t xml:space="preserve"> proposes a stepped housing requirement for Oldham of: 404 homes per year for the period 2022–25; 680 homes per year for 2025–30; and </w:t>
      </w:r>
      <w:proofErr w:type="gramStart"/>
      <w:r w:rsidRPr="00F467FD">
        <w:rPr>
          <w:sz w:val="28"/>
          <w:szCs w:val="28"/>
        </w:rPr>
        <w:t>772  homes</w:t>
      </w:r>
      <w:proofErr w:type="gramEnd"/>
      <w:r w:rsidRPr="00F467FD">
        <w:rPr>
          <w:sz w:val="28"/>
          <w:szCs w:val="28"/>
        </w:rPr>
        <w:t xml:space="preserve"> per year in 2030–39.</w:t>
      </w:r>
    </w:p>
    <w:p w14:paraId="206ACC7F" w14:textId="77777777" w:rsidR="00F467FD" w:rsidRPr="00F467FD" w:rsidRDefault="00F467FD" w:rsidP="00F467FD">
      <w:pPr>
        <w:spacing w:after="240"/>
        <w:rPr>
          <w:sz w:val="28"/>
          <w:szCs w:val="28"/>
        </w:rPr>
      </w:pPr>
      <w:r w:rsidRPr="00F467FD">
        <w:rPr>
          <w:sz w:val="28"/>
          <w:szCs w:val="28"/>
        </w:rPr>
        <w:t>The LHNA identifies that Saddleworth and Lees has the highest median house prices of any of the districts in the borough.</w:t>
      </w:r>
    </w:p>
    <w:p w14:paraId="3C33F0DD" w14:textId="77777777" w:rsidR="00F467FD" w:rsidRPr="00F467FD" w:rsidRDefault="00F467FD" w:rsidP="00F467FD">
      <w:pPr>
        <w:spacing w:after="240"/>
        <w:rPr>
          <w:sz w:val="28"/>
          <w:szCs w:val="28"/>
        </w:rPr>
      </w:pPr>
      <w:r w:rsidRPr="00F467FD">
        <w:rPr>
          <w:sz w:val="28"/>
          <w:szCs w:val="28"/>
        </w:rPr>
        <w:lastRenderedPageBreak/>
        <w:t>Saddleworth and the Saddleworth villages are identified as a clear identifiable sub-market, with a distinct need for affordable housing. The LHNA identifies a complete lack of 1-bedroom housing, and limited housing for older residents, both of which are needed. Demand for housing is high across the district.</w:t>
      </w:r>
    </w:p>
    <w:p w14:paraId="2FAC2820" w14:textId="77777777" w:rsidR="00F467FD" w:rsidRPr="00F467FD" w:rsidRDefault="00F467FD" w:rsidP="00F467FD">
      <w:pPr>
        <w:spacing w:after="240"/>
        <w:rPr>
          <w:sz w:val="28"/>
          <w:szCs w:val="28"/>
        </w:rPr>
      </w:pPr>
      <w:r w:rsidRPr="00F467FD">
        <w:rPr>
          <w:sz w:val="28"/>
          <w:szCs w:val="28"/>
        </w:rPr>
        <w:t xml:space="preserve">Data on the community response to housing needs can be found on pages 71–73 of the </w:t>
      </w:r>
      <w:proofErr w:type="spellStart"/>
      <w:r w:rsidRPr="00F467FD">
        <w:rPr>
          <w:sz w:val="28"/>
          <w:szCs w:val="28"/>
        </w:rPr>
        <w:t>Dobcross</w:t>
      </w:r>
      <w:proofErr w:type="spellEnd"/>
      <w:r w:rsidRPr="00F467FD">
        <w:rPr>
          <w:sz w:val="28"/>
          <w:szCs w:val="28"/>
        </w:rPr>
        <w:t xml:space="preserve"> submission, and pages 7–10 of the data from the Neighbourhood Survey. </w:t>
      </w:r>
    </w:p>
    <w:p w14:paraId="7A8C254B" w14:textId="77777777" w:rsidR="00F467FD" w:rsidRPr="00F467FD" w:rsidRDefault="00F467FD" w:rsidP="00F467FD">
      <w:pPr>
        <w:spacing w:after="240"/>
        <w:rPr>
          <w:sz w:val="28"/>
          <w:szCs w:val="28"/>
        </w:rPr>
      </w:pPr>
      <w:r w:rsidRPr="00F467FD">
        <w:rPr>
          <w:sz w:val="28"/>
          <w:szCs w:val="28"/>
        </w:rPr>
        <w:t xml:space="preserve">Specific data on property type and size is included on pages 45 and 46, while information on tenure is included on page 51. Comparable market rent data is on page 58. </w:t>
      </w:r>
    </w:p>
    <w:p w14:paraId="6D7FADFF" w14:textId="77777777" w:rsidR="00F467FD" w:rsidRPr="00F467FD" w:rsidRDefault="00F467FD" w:rsidP="00F467FD">
      <w:pPr>
        <w:spacing w:after="240"/>
        <w:rPr>
          <w:sz w:val="28"/>
          <w:szCs w:val="28"/>
        </w:rPr>
      </w:pPr>
      <w:r w:rsidRPr="00F467FD">
        <w:rPr>
          <w:sz w:val="28"/>
          <w:szCs w:val="28"/>
        </w:rPr>
        <w:t xml:space="preserve">The Neighbourhood Survey found that residents identify that there was little priority given to shared space housing (e.g. flats) – just 9% of respondents cited it as their </w:t>
      </w:r>
      <w:proofErr w:type="gramStart"/>
      <w:r w:rsidRPr="00F467FD">
        <w:rPr>
          <w:sz w:val="28"/>
          <w:szCs w:val="28"/>
        </w:rPr>
        <w:t>first priority</w:t>
      </w:r>
      <w:proofErr w:type="gramEnd"/>
      <w:r w:rsidRPr="00F467FD">
        <w:rPr>
          <w:sz w:val="28"/>
          <w:szCs w:val="28"/>
        </w:rPr>
        <w:t xml:space="preserve">. Just over 45% of respondents to the Neighbourhood Survey specified detached houses as their least preferred development type, by far the strongest response to any </w:t>
      </w:r>
      <w:proofErr w:type="gramStart"/>
      <w:r w:rsidRPr="00F467FD">
        <w:rPr>
          <w:sz w:val="28"/>
          <w:szCs w:val="28"/>
        </w:rPr>
        <w:t>particular type of housing</w:t>
      </w:r>
      <w:proofErr w:type="gramEnd"/>
      <w:r w:rsidRPr="00F467FD">
        <w:rPr>
          <w:sz w:val="28"/>
          <w:szCs w:val="28"/>
        </w:rPr>
        <w:t>.</w:t>
      </w:r>
    </w:p>
    <w:p w14:paraId="5643044D" w14:textId="77777777" w:rsidR="00F467FD" w:rsidRPr="00F467FD" w:rsidRDefault="00F467FD" w:rsidP="00F467FD">
      <w:pPr>
        <w:spacing w:after="240"/>
        <w:rPr>
          <w:sz w:val="28"/>
          <w:szCs w:val="28"/>
        </w:rPr>
      </w:pPr>
      <w:r w:rsidRPr="00F467FD">
        <w:rPr>
          <w:sz w:val="28"/>
          <w:szCs w:val="28"/>
        </w:rPr>
        <w:t>In order of response, the weighted preferences for types of housing (most preferred first) were: 1) Terraced (2.53); 2) Retirement homes (2.76); 3) Semi-detached (2.80); 4) Sheltered/supported accommodation (2.91); 5) Shared space (e.g. flats) (3.30); 6) Detached (3.49)</w:t>
      </w:r>
      <w:r w:rsidRPr="00F467FD">
        <w:rPr>
          <w:sz w:val="28"/>
          <w:szCs w:val="28"/>
          <w:vertAlign w:val="superscript"/>
        </w:rPr>
        <w:footnoteReference w:id="19"/>
      </w:r>
      <w:r w:rsidRPr="00F467FD">
        <w:rPr>
          <w:sz w:val="28"/>
          <w:szCs w:val="28"/>
        </w:rPr>
        <w:t xml:space="preserve">. </w:t>
      </w:r>
    </w:p>
    <w:p w14:paraId="6408D0C4" w14:textId="77777777" w:rsidR="00F467FD" w:rsidRPr="00F467FD" w:rsidRDefault="00F467FD" w:rsidP="00F467FD">
      <w:pPr>
        <w:spacing w:after="240"/>
        <w:rPr>
          <w:sz w:val="28"/>
          <w:szCs w:val="28"/>
        </w:rPr>
      </w:pPr>
      <w:r w:rsidRPr="00F467FD">
        <w:rPr>
          <w:sz w:val="28"/>
          <w:szCs w:val="28"/>
        </w:rPr>
        <w:t>There was little need identified for private rented accommodation, with 64% wanting more owner-occupied, and 37% wanting more social rented stock.</w:t>
      </w:r>
      <w:r w:rsidRPr="00F467FD">
        <w:rPr>
          <w:sz w:val="28"/>
          <w:szCs w:val="28"/>
          <w:vertAlign w:val="superscript"/>
        </w:rPr>
        <w:footnoteReference w:id="20"/>
      </w:r>
    </w:p>
    <w:p w14:paraId="413DE464" w14:textId="77777777" w:rsidR="00F467FD" w:rsidRPr="00F467FD" w:rsidRDefault="00F467FD" w:rsidP="00F467FD">
      <w:pPr>
        <w:spacing w:after="240"/>
        <w:rPr>
          <w:sz w:val="28"/>
          <w:szCs w:val="28"/>
        </w:rPr>
      </w:pPr>
      <w:r w:rsidRPr="00F467FD">
        <w:rPr>
          <w:sz w:val="28"/>
          <w:szCs w:val="28"/>
        </w:rPr>
        <w:t>There was a strong preference for three bedroom houses (64%), then two bedroom houses (39%). There was small demand identified for four bedroom or more (6.5%) or one bedroom (6%). This contrasts with the Oldham Housing Needs Analysis; however, the neighbourhood survey received only 9% of responses from people under 25, so is likely to be weighted in such a way as to fail to identify this need, so more weight is given to the Housing Needs Analysis.</w:t>
      </w:r>
    </w:p>
    <w:p w14:paraId="7E6FAD76" w14:textId="77777777" w:rsidR="00F467FD" w:rsidRDefault="00F467FD" w:rsidP="00F467FD">
      <w:pPr>
        <w:spacing w:after="240"/>
        <w:rPr>
          <w:sz w:val="28"/>
          <w:szCs w:val="28"/>
        </w:rPr>
      </w:pPr>
      <w:r w:rsidRPr="00F467FD">
        <w:rPr>
          <w:sz w:val="28"/>
          <w:szCs w:val="28"/>
        </w:rPr>
        <w:t xml:space="preserve">The </w:t>
      </w:r>
      <w:proofErr w:type="gramStart"/>
      <w:r w:rsidRPr="00F467FD">
        <w:rPr>
          <w:sz w:val="28"/>
          <w:szCs w:val="28"/>
        </w:rPr>
        <w:t>Student</w:t>
      </w:r>
      <w:proofErr w:type="gramEnd"/>
      <w:r w:rsidRPr="00F467FD">
        <w:rPr>
          <w:sz w:val="28"/>
          <w:szCs w:val="28"/>
        </w:rPr>
        <w:t xml:space="preserve"> consultation showed that they understand that as they grow up they hope they will be able to continue to live in Saddleworth. However, houses will need to be made more affordable </w:t>
      </w:r>
      <w:proofErr w:type="gramStart"/>
      <w:r w:rsidRPr="00F467FD">
        <w:rPr>
          <w:sz w:val="28"/>
          <w:szCs w:val="28"/>
        </w:rPr>
        <w:t>in order for</w:t>
      </w:r>
      <w:proofErr w:type="gramEnd"/>
      <w:r w:rsidRPr="00F467FD">
        <w:rPr>
          <w:sz w:val="28"/>
          <w:szCs w:val="28"/>
        </w:rPr>
        <w:t xml:space="preserve"> this to happen.</w:t>
      </w:r>
    </w:p>
    <w:p w14:paraId="123E7415" w14:textId="77777777" w:rsidR="007D46D1" w:rsidRPr="007D46D1" w:rsidRDefault="007D46D1" w:rsidP="007D46D1">
      <w:pPr>
        <w:spacing w:after="240"/>
        <w:rPr>
          <w:b/>
          <w:bCs/>
          <w:i/>
          <w:iCs/>
          <w:sz w:val="28"/>
          <w:szCs w:val="28"/>
        </w:rPr>
      </w:pPr>
      <w:r w:rsidRPr="007D46D1">
        <w:rPr>
          <w:b/>
          <w:bCs/>
          <w:i/>
          <w:iCs/>
          <w:sz w:val="28"/>
          <w:szCs w:val="28"/>
        </w:rPr>
        <w:t>Houses in Multiple Occupation</w:t>
      </w:r>
    </w:p>
    <w:p w14:paraId="00F8031A" w14:textId="77777777" w:rsidR="007D46D1" w:rsidRPr="007D46D1" w:rsidRDefault="007D46D1" w:rsidP="007D46D1">
      <w:pPr>
        <w:spacing w:after="240"/>
        <w:rPr>
          <w:i/>
          <w:iCs/>
          <w:sz w:val="28"/>
          <w:szCs w:val="28"/>
        </w:rPr>
      </w:pPr>
      <w:r w:rsidRPr="007D46D1">
        <w:rPr>
          <w:i/>
          <w:iCs/>
          <w:sz w:val="28"/>
          <w:szCs w:val="28"/>
        </w:rPr>
        <w:lastRenderedPageBreak/>
        <w:t xml:space="preserve">One frequent concern raised about planning decisions is with regards to Houses in Multiple Occupation (HMOs). For clarity, no planning permission is currently required for HMOs for up to six residents. The Local Plan for Oldham is currently considering the imposition of an </w:t>
      </w:r>
      <w:proofErr w:type="gramStart"/>
      <w:r w:rsidRPr="007D46D1">
        <w:rPr>
          <w:i/>
          <w:iCs/>
          <w:sz w:val="28"/>
          <w:szCs w:val="28"/>
        </w:rPr>
        <w:t>Article</w:t>
      </w:r>
      <w:proofErr w:type="gramEnd"/>
      <w:r w:rsidRPr="007D46D1">
        <w:rPr>
          <w:i/>
          <w:iCs/>
          <w:sz w:val="28"/>
          <w:szCs w:val="28"/>
        </w:rPr>
        <w:t xml:space="preserve"> 4 direction for specific areas of the borough where justified, which would change this situation – a decision which can only be taken by Oldham Council.</w:t>
      </w:r>
    </w:p>
    <w:p w14:paraId="1CB509DD" w14:textId="77777777" w:rsidR="007D46D1" w:rsidRPr="00F467FD" w:rsidRDefault="007D46D1" w:rsidP="00F467FD">
      <w:pPr>
        <w:spacing w:after="240"/>
        <w:rPr>
          <w:sz w:val="28"/>
          <w:szCs w:val="28"/>
        </w:rPr>
      </w:pPr>
    </w:p>
    <w:p w14:paraId="1D5E7F9B" w14:textId="77777777" w:rsidR="00F467FD" w:rsidRPr="00F467FD" w:rsidRDefault="00F467FD" w:rsidP="00F467FD">
      <w:pPr>
        <w:spacing w:after="240"/>
        <w:rPr>
          <w:b/>
          <w:bCs/>
          <w:sz w:val="28"/>
          <w:szCs w:val="28"/>
        </w:rPr>
      </w:pPr>
      <w:r w:rsidRPr="00F467FD">
        <w:rPr>
          <w:b/>
          <w:bCs/>
          <w:sz w:val="28"/>
          <w:szCs w:val="28"/>
        </w:rPr>
        <w:t>POLICY 13: CONSULTATION</w:t>
      </w:r>
    </w:p>
    <w:p w14:paraId="4D521AD3" w14:textId="77777777" w:rsidR="00F467FD" w:rsidRPr="00F467FD" w:rsidRDefault="00F467FD" w:rsidP="00F467FD">
      <w:pPr>
        <w:spacing w:after="240"/>
        <w:rPr>
          <w:b/>
          <w:bCs/>
          <w:sz w:val="28"/>
          <w:szCs w:val="28"/>
        </w:rPr>
      </w:pPr>
      <w:r w:rsidRPr="00F467FD">
        <w:rPr>
          <w:b/>
          <w:bCs/>
          <w:sz w:val="28"/>
          <w:szCs w:val="28"/>
        </w:rPr>
        <w:t xml:space="preserve">Major developments should have as a condition of their approval, the formation of a consultation group with </w:t>
      </w:r>
      <w:proofErr w:type="gramStart"/>
      <w:r w:rsidRPr="00F467FD">
        <w:rPr>
          <w:b/>
          <w:bCs/>
          <w:sz w:val="28"/>
          <w:szCs w:val="28"/>
        </w:rPr>
        <w:t>local residents</w:t>
      </w:r>
      <w:proofErr w:type="gramEnd"/>
      <w:r w:rsidRPr="00F467FD">
        <w:rPr>
          <w:b/>
          <w:bCs/>
          <w:sz w:val="28"/>
          <w:szCs w:val="28"/>
        </w:rPr>
        <w:t xml:space="preserve"> and groups, to discuss the development between planning approval and completion.</w:t>
      </w:r>
    </w:p>
    <w:p w14:paraId="61DBEF5C" w14:textId="77777777" w:rsidR="00F467FD" w:rsidRDefault="00F467FD" w:rsidP="00F467FD">
      <w:pPr>
        <w:spacing w:after="240"/>
        <w:rPr>
          <w:b/>
          <w:bCs/>
          <w:sz w:val="28"/>
          <w:szCs w:val="28"/>
        </w:rPr>
      </w:pPr>
      <w:r w:rsidRPr="00F467FD">
        <w:rPr>
          <w:b/>
          <w:bCs/>
          <w:sz w:val="28"/>
          <w:szCs w:val="28"/>
        </w:rPr>
        <w:t>Development should facilitate positive and proactive engagement with the community by those bringing forward plans for development, both as plans are prepared and submitted, and as development takes place. In support of this, all planning applications for development which are likely to have an impact beyond the immediate site should be accompanied by a Statement of Community Engagement.</w:t>
      </w:r>
    </w:p>
    <w:p w14:paraId="33890A33" w14:textId="77777777" w:rsidR="002B582C" w:rsidRPr="00F467FD" w:rsidRDefault="002B582C" w:rsidP="00F467FD">
      <w:pPr>
        <w:spacing w:after="240"/>
        <w:rPr>
          <w:b/>
          <w:bCs/>
          <w:sz w:val="28"/>
          <w:szCs w:val="28"/>
        </w:rPr>
      </w:pPr>
    </w:p>
    <w:p w14:paraId="4D7A8D0A" w14:textId="77777777" w:rsidR="00F467FD" w:rsidRPr="00F467FD" w:rsidRDefault="00F467FD" w:rsidP="00F467FD">
      <w:pPr>
        <w:spacing w:after="240"/>
        <w:rPr>
          <w:b/>
          <w:bCs/>
          <w:sz w:val="28"/>
          <w:szCs w:val="28"/>
        </w:rPr>
      </w:pPr>
      <w:r w:rsidRPr="00F467FD">
        <w:rPr>
          <w:b/>
          <w:bCs/>
          <w:sz w:val="28"/>
          <w:szCs w:val="28"/>
        </w:rPr>
        <w:t>POLICY 14: DERELICT AND EMPTY PROPERTIES AND SITES</w:t>
      </w:r>
    </w:p>
    <w:p w14:paraId="718192B2" w14:textId="77777777" w:rsidR="00F467FD" w:rsidRPr="00F467FD" w:rsidRDefault="00F467FD" w:rsidP="00F467FD">
      <w:pPr>
        <w:spacing w:after="240"/>
        <w:rPr>
          <w:b/>
          <w:bCs/>
          <w:sz w:val="28"/>
          <w:szCs w:val="28"/>
        </w:rPr>
      </w:pPr>
      <w:r w:rsidRPr="00F467FD">
        <w:rPr>
          <w:b/>
          <w:bCs/>
          <w:sz w:val="28"/>
          <w:szCs w:val="28"/>
        </w:rPr>
        <w:t>Developments will be supported which bring derelict/empty properties back into use.</w:t>
      </w:r>
      <w:r w:rsidRPr="00F467FD">
        <w:rPr>
          <w:b/>
          <w:bCs/>
          <w:sz w:val="28"/>
          <w:szCs w:val="28"/>
          <w:vertAlign w:val="superscript"/>
        </w:rPr>
        <w:footnoteReference w:id="21"/>
      </w:r>
    </w:p>
    <w:p w14:paraId="12E59D3E" w14:textId="77777777" w:rsidR="00F467FD" w:rsidRPr="00F467FD" w:rsidRDefault="00F467FD" w:rsidP="00F467FD">
      <w:pPr>
        <w:spacing w:after="240"/>
        <w:rPr>
          <w:b/>
          <w:bCs/>
          <w:sz w:val="28"/>
          <w:szCs w:val="28"/>
        </w:rPr>
      </w:pPr>
      <w:r w:rsidRPr="00F467FD">
        <w:rPr>
          <w:b/>
          <w:bCs/>
          <w:sz w:val="28"/>
          <w:szCs w:val="28"/>
        </w:rPr>
        <w:t>The Local Plan for Oldham has a specific policy to make the most efficient use of brownfield land, which is strongly supported for development in Saddleworth.</w:t>
      </w:r>
    </w:p>
    <w:p w14:paraId="0DCE20A1" w14:textId="77777777" w:rsidR="00F467FD" w:rsidRDefault="00F467FD" w:rsidP="00F467FD">
      <w:pPr>
        <w:spacing w:after="240"/>
        <w:rPr>
          <w:b/>
          <w:bCs/>
          <w:i/>
          <w:iCs/>
          <w:sz w:val="28"/>
          <w:szCs w:val="28"/>
        </w:rPr>
      </w:pPr>
      <w:r w:rsidRPr="00F467FD">
        <w:rPr>
          <w:b/>
          <w:bCs/>
          <w:i/>
          <w:iCs/>
          <w:sz w:val="28"/>
          <w:szCs w:val="28"/>
        </w:rPr>
        <w:t>This policy does not apply to that part of the neighbourhood area that is within the Peak District National Park.</w:t>
      </w:r>
    </w:p>
    <w:p w14:paraId="14A04ECF" w14:textId="77777777" w:rsidR="002B582C" w:rsidRPr="00F467FD" w:rsidRDefault="002B582C" w:rsidP="00F467FD">
      <w:pPr>
        <w:spacing w:after="240"/>
        <w:rPr>
          <w:b/>
          <w:bCs/>
          <w:i/>
          <w:iCs/>
          <w:sz w:val="28"/>
          <w:szCs w:val="28"/>
        </w:rPr>
      </w:pPr>
    </w:p>
    <w:p w14:paraId="37C67071" w14:textId="77777777" w:rsidR="00F467FD" w:rsidRPr="00F467FD" w:rsidRDefault="00F467FD" w:rsidP="00F467FD">
      <w:pPr>
        <w:spacing w:after="240"/>
        <w:rPr>
          <w:b/>
          <w:bCs/>
          <w:sz w:val="28"/>
          <w:szCs w:val="28"/>
        </w:rPr>
      </w:pPr>
      <w:r w:rsidRPr="00F467FD">
        <w:rPr>
          <w:b/>
          <w:bCs/>
          <w:sz w:val="28"/>
          <w:szCs w:val="28"/>
        </w:rPr>
        <w:t>POLICY 15: COMMUNITY AND SELF BUILD</w:t>
      </w:r>
    </w:p>
    <w:p w14:paraId="52D4827B" w14:textId="77777777" w:rsidR="00F467FD" w:rsidRPr="00F467FD" w:rsidRDefault="00F467FD" w:rsidP="00F467FD">
      <w:pPr>
        <w:spacing w:after="240"/>
        <w:rPr>
          <w:b/>
          <w:bCs/>
          <w:sz w:val="28"/>
          <w:szCs w:val="28"/>
        </w:rPr>
      </w:pPr>
      <w:r w:rsidRPr="00F467FD">
        <w:rPr>
          <w:b/>
          <w:bCs/>
          <w:sz w:val="28"/>
          <w:szCs w:val="28"/>
        </w:rPr>
        <w:t>Developments will be particularly supported which are for individual self-build or community led projects, where they:</w:t>
      </w:r>
    </w:p>
    <w:p w14:paraId="3D9E83F2" w14:textId="78C804DE" w:rsidR="00F467FD" w:rsidRPr="002B582C" w:rsidRDefault="00F467FD" w:rsidP="002B582C">
      <w:pPr>
        <w:pStyle w:val="ListParagraph"/>
        <w:numPr>
          <w:ilvl w:val="0"/>
          <w:numId w:val="2"/>
        </w:numPr>
        <w:spacing w:after="240"/>
        <w:rPr>
          <w:b/>
          <w:bCs/>
          <w:sz w:val="28"/>
          <w:szCs w:val="28"/>
        </w:rPr>
      </w:pPr>
      <w:r w:rsidRPr="002B582C">
        <w:rPr>
          <w:b/>
          <w:bCs/>
          <w:sz w:val="28"/>
          <w:szCs w:val="28"/>
        </w:rPr>
        <w:lastRenderedPageBreak/>
        <w:t>demonstrate that they have a local connection (see below)</w:t>
      </w:r>
      <w:r w:rsidRPr="00F467FD">
        <w:rPr>
          <w:vertAlign w:val="superscript"/>
        </w:rPr>
        <w:footnoteReference w:id="22"/>
      </w:r>
      <w:r w:rsidRPr="002B582C">
        <w:rPr>
          <w:b/>
          <w:bCs/>
          <w:sz w:val="28"/>
          <w:szCs w:val="28"/>
        </w:rPr>
        <w:t>; and</w:t>
      </w:r>
    </w:p>
    <w:p w14:paraId="0538BDE6" w14:textId="524768EE" w:rsidR="00F467FD" w:rsidRPr="002B582C" w:rsidRDefault="00F467FD" w:rsidP="002B582C">
      <w:pPr>
        <w:pStyle w:val="ListParagraph"/>
        <w:numPr>
          <w:ilvl w:val="0"/>
          <w:numId w:val="2"/>
        </w:numPr>
        <w:spacing w:after="240"/>
        <w:rPr>
          <w:b/>
          <w:bCs/>
          <w:sz w:val="28"/>
          <w:szCs w:val="28"/>
        </w:rPr>
      </w:pPr>
      <w:r w:rsidRPr="002B582C">
        <w:rPr>
          <w:b/>
          <w:bCs/>
          <w:sz w:val="28"/>
          <w:szCs w:val="28"/>
        </w:rPr>
        <w:t>include as a condition that the occupancy of the property will be restricted to people with a local connection; and</w:t>
      </w:r>
    </w:p>
    <w:p w14:paraId="6CD9D201" w14:textId="39C9F72B" w:rsidR="00F467FD" w:rsidRPr="002B582C" w:rsidRDefault="00F467FD" w:rsidP="002B582C">
      <w:pPr>
        <w:pStyle w:val="ListParagraph"/>
        <w:numPr>
          <w:ilvl w:val="0"/>
          <w:numId w:val="2"/>
        </w:numPr>
        <w:spacing w:after="240"/>
        <w:rPr>
          <w:b/>
          <w:bCs/>
          <w:sz w:val="28"/>
          <w:szCs w:val="28"/>
        </w:rPr>
      </w:pPr>
      <w:r w:rsidRPr="002B582C">
        <w:rPr>
          <w:b/>
          <w:bCs/>
          <w:sz w:val="28"/>
          <w:szCs w:val="28"/>
        </w:rPr>
        <w:t>undertake in an agreement that they will live in the property as their main residence once it is complete; and</w:t>
      </w:r>
    </w:p>
    <w:p w14:paraId="7B5A6C11" w14:textId="686A00CF" w:rsidR="00F467FD" w:rsidRPr="002B582C" w:rsidRDefault="00F467FD" w:rsidP="002B582C">
      <w:pPr>
        <w:pStyle w:val="ListParagraph"/>
        <w:numPr>
          <w:ilvl w:val="0"/>
          <w:numId w:val="2"/>
        </w:numPr>
        <w:spacing w:after="240"/>
        <w:rPr>
          <w:b/>
          <w:bCs/>
          <w:sz w:val="28"/>
          <w:szCs w:val="28"/>
        </w:rPr>
      </w:pPr>
      <w:r w:rsidRPr="002B582C">
        <w:rPr>
          <w:b/>
          <w:bCs/>
          <w:sz w:val="28"/>
          <w:szCs w:val="28"/>
        </w:rPr>
        <w:t>undertake an agreement that once the development has commenced, they will complete the building of the dwelling within two years.</w:t>
      </w:r>
    </w:p>
    <w:p w14:paraId="56F0C42E" w14:textId="77777777" w:rsidR="00F467FD" w:rsidRDefault="00F467FD" w:rsidP="00F467FD">
      <w:pPr>
        <w:spacing w:after="240"/>
        <w:rPr>
          <w:b/>
          <w:bCs/>
          <w:sz w:val="28"/>
          <w:szCs w:val="28"/>
        </w:rPr>
      </w:pPr>
      <w:r w:rsidRPr="00F467FD">
        <w:rPr>
          <w:b/>
          <w:bCs/>
          <w:sz w:val="28"/>
          <w:szCs w:val="28"/>
        </w:rPr>
        <w:t>Planning obligations (section 106 agreements) and/or planning conditions will be used to ensure these requirements are fulfilled as appropriate.</w:t>
      </w:r>
    </w:p>
    <w:p w14:paraId="5E09D6B9" w14:textId="77777777" w:rsidR="002B582C" w:rsidRPr="00F467FD" w:rsidRDefault="002B582C" w:rsidP="00F467FD">
      <w:pPr>
        <w:spacing w:after="240"/>
        <w:rPr>
          <w:b/>
          <w:bCs/>
          <w:sz w:val="28"/>
          <w:szCs w:val="28"/>
        </w:rPr>
      </w:pPr>
    </w:p>
    <w:p w14:paraId="6DA30A3A" w14:textId="77777777" w:rsidR="00F467FD" w:rsidRPr="00F467FD" w:rsidRDefault="00F467FD" w:rsidP="00F467FD">
      <w:pPr>
        <w:spacing w:after="240"/>
        <w:rPr>
          <w:b/>
          <w:bCs/>
          <w:sz w:val="28"/>
          <w:szCs w:val="28"/>
        </w:rPr>
      </w:pPr>
      <w:r w:rsidRPr="00F467FD">
        <w:rPr>
          <w:b/>
          <w:bCs/>
          <w:sz w:val="28"/>
          <w:szCs w:val="28"/>
        </w:rPr>
        <w:t>RECOMMENDATION 2: HOUSING – COMMUNITY LAND TRUSTS</w:t>
      </w:r>
    </w:p>
    <w:p w14:paraId="22CC3408" w14:textId="77777777" w:rsidR="00F467FD" w:rsidRDefault="00F467FD" w:rsidP="00F467FD">
      <w:pPr>
        <w:spacing w:after="240"/>
        <w:rPr>
          <w:b/>
          <w:bCs/>
          <w:sz w:val="28"/>
          <w:szCs w:val="28"/>
        </w:rPr>
      </w:pPr>
      <w:r w:rsidRPr="00F467FD">
        <w:rPr>
          <w:b/>
          <w:bCs/>
          <w:sz w:val="28"/>
          <w:szCs w:val="28"/>
        </w:rPr>
        <w:t xml:space="preserve">Saddleworth Parish Council will explore, or encourage others to explore, the creation of a Community Land Trust. </w:t>
      </w:r>
      <w:proofErr w:type="gramStart"/>
      <w:r w:rsidRPr="00F467FD">
        <w:rPr>
          <w:b/>
          <w:bCs/>
          <w:sz w:val="28"/>
          <w:szCs w:val="28"/>
        </w:rPr>
        <w:t>In particular, it</w:t>
      </w:r>
      <w:proofErr w:type="gramEnd"/>
      <w:r w:rsidRPr="00F467FD">
        <w:rPr>
          <w:b/>
          <w:bCs/>
          <w:sz w:val="28"/>
          <w:szCs w:val="28"/>
        </w:rPr>
        <w:t xml:space="preserve"> should explore options for self-build and community build. </w:t>
      </w:r>
    </w:p>
    <w:p w14:paraId="462073CF" w14:textId="77777777" w:rsidR="002B582C" w:rsidRPr="00F467FD" w:rsidRDefault="002B582C" w:rsidP="00F467FD">
      <w:pPr>
        <w:spacing w:after="240"/>
        <w:rPr>
          <w:b/>
          <w:bCs/>
          <w:sz w:val="28"/>
          <w:szCs w:val="28"/>
        </w:rPr>
      </w:pPr>
    </w:p>
    <w:p w14:paraId="0EF4CC09" w14:textId="77777777" w:rsidR="00F467FD" w:rsidRPr="00F467FD" w:rsidRDefault="00F467FD" w:rsidP="00F467FD">
      <w:pPr>
        <w:spacing w:after="240"/>
        <w:rPr>
          <w:sz w:val="28"/>
          <w:szCs w:val="28"/>
        </w:rPr>
      </w:pPr>
      <w:r w:rsidRPr="00F467FD">
        <w:rPr>
          <w:sz w:val="28"/>
          <w:szCs w:val="28"/>
        </w:rPr>
        <w:t xml:space="preserve">Oldham Council maintains a register of individuals and groups which would like to self or custom build in the area. As of </w:t>
      </w:r>
      <w:proofErr w:type="gramStart"/>
      <w:r w:rsidRPr="00F467FD">
        <w:rPr>
          <w:sz w:val="28"/>
          <w:szCs w:val="28"/>
        </w:rPr>
        <w:t>May 2023</w:t>
      </w:r>
      <w:proofErr w:type="gramEnd"/>
      <w:r w:rsidRPr="00F467FD">
        <w:rPr>
          <w:sz w:val="28"/>
          <w:szCs w:val="28"/>
        </w:rPr>
        <w:t xml:space="preserve"> there are 334 entrants on the register, with 79 new entries added in the last year for which information is available. Of those, 29% of entrants citing Saddleworth as a desired location, making it the most desired location for a plot. </w:t>
      </w:r>
    </w:p>
    <w:p w14:paraId="6044206D" w14:textId="77777777" w:rsidR="00F467FD" w:rsidRPr="00F467FD" w:rsidRDefault="00F467FD" w:rsidP="00F467FD">
      <w:pPr>
        <w:spacing w:after="240"/>
        <w:rPr>
          <w:i/>
          <w:iCs/>
          <w:sz w:val="28"/>
          <w:szCs w:val="28"/>
        </w:rPr>
      </w:pPr>
    </w:p>
    <w:p w14:paraId="309CE76A" w14:textId="77777777" w:rsidR="00F467FD" w:rsidRPr="00F467FD" w:rsidRDefault="00F467FD" w:rsidP="00F467FD">
      <w:pPr>
        <w:spacing w:after="240"/>
        <w:rPr>
          <w:sz w:val="28"/>
          <w:szCs w:val="28"/>
        </w:rPr>
      </w:pPr>
      <w:r w:rsidRPr="00F467FD">
        <w:rPr>
          <w:sz w:val="28"/>
          <w:szCs w:val="28"/>
        </w:rPr>
        <w:lastRenderedPageBreak/>
        <w:t>Many of the pupils believed that houses should replace the school in Uppermill, some even brought up the Fletchers Mill site in Greenfield. The overall opinion is that there should be considerable thought given about where houses are built.</w:t>
      </w:r>
    </w:p>
    <w:p w14:paraId="0E66A3FA" w14:textId="77777777" w:rsidR="00F467FD" w:rsidRPr="00F467FD" w:rsidRDefault="00F467FD" w:rsidP="00F467FD">
      <w:pPr>
        <w:spacing w:after="240"/>
        <w:rPr>
          <w:sz w:val="28"/>
          <w:szCs w:val="28"/>
        </w:rPr>
      </w:pPr>
      <w:r w:rsidRPr="00F467FD">
        <w:rPr>
          <w:sz w:val="28"/>
          <w:szCs w:val="28"/>
        </w:rPr>
        <w:t>The students were clear about the merits of good design, emphasizing that houses should be more attractive.</w:t>
      </w:r>
    </w:p>
    <w:p w14:paraId="12AD78D4" w14:textId="77777777" w:rsidR="00F467FD" w:rsidRPr="00F467FD" w:rsidRDefault="00F467FD" w:rsidP="00F467FD">
      <w:pPr>
        <w:spacing w:after="240"/>
        <w:rPr>
          <w:i/>
          <w:iCs/>
          <w:sz w:val="28"/>
          <w:szCs w:val="28"/>
        </w:rPr>
      </w:pPr>
    </w:p>
    <w:p w14:paraId="240109AD" w14:textId="77777777" w:rsidR="00F467FD" w:rsidRPr="00F467FD" w:rsidRDefault="00F467FD" w:rsidP="00F467FD">
      <w:pPr>
        <w:spacing w:after="240"/>
        <w:rPr>
          <w:b/>
          <w:bCs/>
          <w:sz w:val="28"/>
          <w:szCs w:val="28"/>
        </w:rPr>
      </w:pPr>
      <w:r w:rsidRPr="00F467FD">
        <w:rPr>
          <w:b/>
          <w:bCs/>
          <w:sz w:val="28"/>
          <w:szCs w:val="28"/>
        </w:rPr>
        <w:t>Further policies</w:t>
      </w:r>
    </w:p>
    <w:p w14:paraId="56DCEF36" w14:textId="77777777" w:rsidR="00F467FD" w:rsidRPr="00F467FD" w:rsidRDefault="00F467FD" w:rsidP="00F467FD">
      <w:pPr>
        <w:spacing w:after="240"/>
        <w:rPr>
          <w:i/>
          <w:iCs/>
          <w:sz w:val="28"/>
          <w:szCs w:val="28"/>
        </w:rPr>
      </w:pPr>
      <w:r w:rsidRPr="00F467FD">
        <w:rPr>
          <w:i/>
          <w:iCs/>
          <w:sz w:val="28"/>
          <w:szCs w:val="28"/>
        </w:rPr>
        <w:t xml:space="preserve">See also: </w:t>
      </w:r>
    </w:p>
    <w:p w14:paraId="74D1E1C0" w14:textId="77777777" w:rsidR="00F467FD" w:rsidRPr="00F467FD" w:rsidRDefault="00F467FD" w:rsidP="00F467FD">
      <w:pPr>
        <w:spacing w:after="240"/>
        <w:rPr>
          <w:i/>
          <w:iCs/>
          <w:sz w:val="28"/>
          <w:szCs w:val="28"/>
        </w:rPr>
      </w:pPr>
      <w:r w:rsidRPr="00F467FD">
        <w:rPr>
          <w:i/>
          <w:iCs/>
          <w:sz w:val="28"/>
          <w:szCs w:val="28"/>
        </w:rPr>
        <w:t xml:space="preserve">Policy 6 – sustainable construction, with regards to environmental standards for individual buildings, including zero-carbon approaches, energy generation and drainage. </w:t>
      </w:r>
    </w:p>
    <w:p w14:paraId="32CE7B9C" w14:textId="77777777" w:rsidR="00F467FD" w:rsidRPr="00F467FD" w:rsidRDefault="00F467FD" w:rsidP="00F467FD">
      <w:pPr>
        <w:spacing w:after="240"/>
        <w:rPr>
          <w:i/>
          <w:iCs/>
          <w:sz w:val="28"/>
          <w:szCs w:val="28"/>
        </w:rPr>
      </w:pPr>
      <w:r w:rsidRPr="00F467FD">
        <w:rPr>
          <w:i/>
          <w:iCs/>
          <w:sz w:val="28"/>
          <w:szCs w:val="28"/>
        </w:rPr>
        <w:t xml:space="preserve">Policy 7 – design, </w:t>
      </w:r>
      <w:proofErr w:type="gramStart"/>
      <w:r w:rsidRPr="00F467FD">
        <w:rPr>
          <w:i/>
          <w:iCs/>
          <w:sz w:val="28"/>
          <w:szCs w:val="28"/>
        </w:rPr>
        <w:t>character</w:t>
      </w:r>
      <w:proofErr w:type="gramEnd"/>
      <w:r w:rsidRPr="00F467FD">
        <w:rPr>
          <w:i/>
          <w:iCs/>
          <w:sz w:val="28"/>
          <w:szCs w:val="28"/>
        </w:rPr>
        <w:t xml:space="preserve"> and heritage, with regards to the character of individual buildings or areas.</w:t>
      </w:r>
    </w:p>
    <w:p w14:paraId="3668E910" w14:textId="77777777" w:rsidR="00F467FD" w:rsidRPr="00F467FD" w:rsidRDefault="00F467FD" w:rsidP="00F467FD">
      <w:pPr>
        <w:spacing w:after="240"/>
        <w:rPr>
          <w:i/>
          <w:iCs/>
          <w:sz w:val="28"/>
          <w:szCs w:val="28"/>
        </w:rPr>
      </w:pPr>
      <w:r w:rsidRPr="00F467FD">
        <w:rPr>
          <w:i/>
          <w:iCs/>
          <w:sz w:val="28"/>
          <w:szCs w:val="28"/>
        </w:rPr>
        <w:t>Policy 15 – homeworking and connectivity, with regards to housing design to ensure flexible spaces for current and future working.</w:t>
      </w:r>
    </w:p>
    <w:p w14:paraId="71C1D909" w14:textId="77777777" w:rsidR="00F467FD" w:rsidRPr="00F467FD" w:rsidRDefault="00F467FD" w:rsidP="00F467FD">
      <w:pPr>
        <w:spacing w:after="240"/>
        <w:rPr>
          <w:i/>
          <w:iCs/>
          <w:sz w:val="28"/>
          <w:szCs w:val="28"/>
        </w:rPr>
      </w:pPr>
      <w:r w:rsidRPr="00F467FD">
        <w:rPr>
          <w:i/>
          <w:iCs/>
          <w:sz w:val="28"/>
          <w:szCs w:val="28"/>
        </w:rPr>
        <w:t>Policy 23 – accessibility to transport, with regards to provision of parking facilities, including cycle storage and electric (or alternative renewable) charging.</w:t>
      </w:r>
    </w:p>
    <w:p w14:paraId="3B8B5E38" w14:textId="77777777" w:rsidR="007D46D1" w:rsidRDefault="007D46D1" w:rsidP="00F467FD">
      <w:pPr>
        <w:spacing w:after="240"/>
        <w:rPr>
          <w:b/>
          <w:bCs/>
          <w:sz w:val="28"/>
          <w:szCs w:val="28"/>
        </w:rPr>
      </w:pPr>
    </w:p>
    <w:p w14:paraId="70496DCC" w14:textId="77777777" w:rsidR="007D46D1" w:rsidRDefault="007D46D1">
      <w:pPr>
        <w:rPr>
          <w:rFonts w:asciiTheme="majorHAnsi" w:eastAsiaTheme="majorEastAsia" w:hAnsiTheme="majorHAnsi" w:cstheme="majorBidi"/>
          <w:color w:val="0F4761" w:themeColor="accent1" w:themeShade="BF"/>
          <w:sz w:val="40"/>
          <w:szCs w:val="40"/>
        </w:rPr>
      </w:pPr>
      <w:r>
        <w:br w:type="page"/>
      </w:r>
    </w:p>
    <w:p w14:paraId="6CAA6C1F" w14:textId="40FACAF8" w:rsidR="007D46D1" w:rsidRDefault="007D46D1" w:rsidP="007D46D1">
      <w:pPr>
        <w:pStyle w:val="Heading1"/>
        <w:spacing w:after="360"/>
      </w:pPr>
      <w:r>
        <w:lastRenderedPageBreak/>
        <w:t xml:space="preserve">Retail, </w:t>
      </w:r>
      <w:proofErr w:type="gramStart"/>
      <w:r>
        <w:t>commerce</w:t>
      </w:r>
      <w:proofErr w:type="gramEnd"/>
      <w:r>
        <w:t xml:space="preserve"> and tourism</w:t>
      </w:r>
    </w:p>
    <w:p w14:paraId="34B02063" w14:textId="25D6C68A" w:rsidR="00F467FD" w:rsidRPr="00F467FD" w:rsidRDefault="00F467FD" w:rsidP="00F467FD">
      <w:pPr>
        <w:spacing w:after="240"/>
        <w:rPr>
          <w:b/>
          <w:bCs/>
          <w:sz w:val="28"/>
          <w:szCs w:val="28"/>
        </w:rPr>
      </w:pPr>
      <w:r w:rsidRPr="00F467FD">
        <w:rPr>
          <w:b/>
          <w:bCs/>
          <w:sz w:val="28"/>
          <w:szCs w:val="28"/>
        </w:rPr>
        <w:t xml:space="preserve">OBJECTIVE 9: Retain employment sites to support existing traditional industries, take advantage of the </w:t>
      </w:r>
      <w:proofErr w:type="gramStart"/>
      <w:r w:rsidRPr="00F467FD">
        <w:rPr>
          <w:b/>
          <w:bCs/>
          <w:sz w:val="28"/>
          <w:szCs w:val="28"/>
        </w:rPr>
        <w:t>highly-qualified</w:t>
      </w:r>
      <w:proofErr w:type="gramEnd"/>
      <w:r w:rsidRPr="00F467FD">
        <w:rPr>
          <w:b/>
          <w:bCs/>
          <w:sz w:val="28"/>
          <w:szCs w:val="28"/>
        </w:rPr>
        <w:t xml:space="preserve"> workforce, and to develop opportunities in emerging and future technologies and business.</w:t>
      </w:r>
      <w:r w:rsidRPr="00F467FD">
        <w:rPr>
          <w:b/>
          <w:bCs/>
          <w:sz w:val="28"/>
          <w:szCs w:val="28"/>
          <w:vertAlign w:val="superscript"/>
        </w:rPr>
        <w:footnoteReference w:id="23"/>
      </w:r>
    </w:p>
    <w:p w14:paraId="63D74204" w14:textId="77777777" w:rsidR="00F467FD" w:rsidRPr="00F467FD" w:rsidRDefault="00F467FD" w:rsidP="00F467FD">
      <w:pPr>
        <w:spacing w:after="240"/>
        <w:rPr>
          <w:b/>
          <w:bCs/>
          <w:sz w:val="28"/>
          <w:szCs w:val="28"/>
        </w:rPr>
      </w:pPr>
      <w:r w:rsidRPr="00F467FD">
        <w:rPr>
          <w:b/>
          <w:bCs/>
          <w:sz w:val="28"/>
          <w:szCs w:val="28"/>
        </w:rPr>
        <w:t xml:space="preserve">To ensure that there is adequate infrastructure and support both for people who access Manchester, West </w:t>
      </w:r>
      <w:proofErr w:type="gramStart"/>
      <w:r w:rsidRPr="00F467FD">
        <w:rPr>
          <w:b/>
          <w:bCs/>
          <w:sz w:val="28"/>
          <w:szCs w:val="28"/>
        </w:rPr>
        <w:t>Yorkshire</w:t>
      </w:r>
      <w:proofErr w:type="gramEnd"/>
      <w:r w:rsidRPr="00F467FD">
        <w:rPr>
          <w:b/>
          <w:bCs/>
          <w:sz w:val="28"/>
          <w:szCs w:val="28"/>
        </w:rPr>
        <w:t xml:space="preserve"> and Oldham for work, and those who work within Saddleworth.</w:t>
      </w:r>
    </w:p>
    <w:p w14:paraId="540C7B4E" w14:textId="77777777" w:rsidR="00F467FD" w:rsidRDefault="00F467FD" w:rsidP="00F467FD">
      <w:pPr>
        <w:spacing w:after="240"/>
        <w:rPr>
          <w:b/>
          <w:bCs/>
          <w:sz w:val="28"/>
          <w:szCs w:val="28"/>
        </w:rPr>
      </w:pPr>
      <w:r w:rsidRPr="00F467FD">
        <w:rPr>
          <w:b/>
          <w:bCs/>
          <w:sz w:val="28"/>
          <w:szCs w:val="28"/>
        </w:rPr>
        <w:t xml:space="preserve">Ensure the provision of sporting, leisure and recreational facilities and spaces for the population. </w:t>
      </w:r>
    </w:p>
    <w:p w14:paraId="230F1D00" w14:textId="77777777" w:rsidR="002B582C" w:rsidRPr="00F467FD" w:rsidRDefault="002B582C" w:rsidP="00F467FD">
      <w:pPr>
        <w:spacing w:after="240"/>
        <w:rPr>
          <w:b/>
          <w:bCs/>
          <w:sz w:val="28"/>
          <w:szCs w:val="28"/>
        </w:rPr>
      </w:pPr>
    </w:p>
    <w:p w14:paraId="7DE32FBB" w14:textId="77777777" w:rsidR="00F467FD" w:rsidRPr="00F467FD" w:rsidRDefault="00F467FD" w:rsidP="00F467FD">
      <w:pPr>
        <w:spacing w:after="240"/>
        <w:rPr>
          <w:b/>
          <w:bCs/>
          <w:sz w:val="28"/>
          <w:szCs w:val="28"/>
        </w:rPr>
      </w:pPr>
      <w:r w:rsidRPr="00F467FD">
        <w:rPr>
          <w:b/>
          <w:bCs/>
          <w:sz w:val="28"/>
          <w:szCs w:val="28"/>
        </w:rPr>
        <w:t>POLICY 16: RETAIL, COMMERCIAL AND INDUSTRIAL DEVELOPMENT</w:t>
      </w:r>
    </w:p>
    <w:p w14:paraId="0FAB1551" w14:textId="77777777" w:rsidR="00F467FD" w:rsidRPr="00F467FD" w:rsidRDefault="00F467FD" w:rsidP="00F467FD">
      <w:pPr>
        <w:spacing w:after="240"/>
        <w:rPr>
          <w:b/>
          <w:bCs/>
          <w:sz w:val="28"/>
          <w:szCs w:val="28"/>
        </w:rPr>
      </w:pPr>
      <w:r w:rsidRPr="00F467FD">
        <w:rPr>
          <w:b/>
          <w:bCs/>
          <w:sz w:val="28"/>
          <w:szCs w:val="28"/>
        </w:rPr>
        <w:t xml:space="preserve">New office, </w:t>
      </w:r>
      <w:proofErr w:type="gramStart"/>
      <w:r w:rsidRPr="00F467FD">
        <w:rPr>
          <w:b/>
          <w:bCs/>
          <w:sz w:val="28"/>
          <w:szCs w:val="28"/>
        </w:rPr>
        <w:t>retail</w:t>
      </w:r>
      <w:proofErr w:type="gramEnd"/>
      <w:r w:rsidRPr="00F467FD">
        <w:rPr>
          <w:b/>
          <w:bCs/>
          <w:sz w:val="28"/>
          <w:szCs w:val="28"/>
        </w:rPr>
        <w:t xml:space="preserve"> and commercial development</w:t>
      </w:r>
      <w:r w:rsidRPr="00F467FD">
        <w:rPr>
          <w:b/>
          <w:bCs/>
          <w:sz w:val="28"/>
          <w:szCs w:val="28"/>
          <w:vertAlign w:val="superscript"/>
        </w:rPr>
        <w:footnoteReference w:id="24"/>
      </w:r>
      <w:r w:rsidRPr="00F467FD">
        <w:rPr>
          <w:b/>
          <w:bCs/>
          <w:sz w:val="28"/>
          <w:szCs w:val="28"/>
        </w:rPr>
        <w:t xml:space="preserve"> will be supported within existing or new employment areas subject to the following criteria:</w:t>
      </w:r>
    </w:p>
    <w:p w14:paraId="315D8BFC" w14:textId="129C2EF1" w:rsidR="00F467FD" w:rsidRPr="002B582C" w:rsidRDefault="00F467FD" w:rsidP="002B582C">
      <w:pPr>
        <w:pStyle w:val="ListParagraph"/>
        <w:numPr>
          <w:ilvl w:val="0"/>
          <w:numId w:val="2"/>
        </w:numPr>
        <w:spacing w:after="240"/>
        <w:rPr>
          <w:b/>
          <w:bCs/>
          <w:sz w:val="28"/>
          <w:szCs w:val="28"/>
        </w:rPr>
      </w:pPr>
      <w:r w:rsidRPr="002B582C">
        <w:rPr>
          <w:b/>
          <w:bCs/>
          <w:sz w:val="28"/>
          <w:szCs w:val="28"/>
        </w:rPr>
        <w:t xml:space="preserve">the scale and nature of the proposals would not have significant harmful impacts on the amenities of adjoining </w:t>
      </w:r>
      <w:proofErr w:type="gramStart"/>
      <w:r w:rsidRPr="002B582C">
        <w:rPr>
          <w:b/>
          <w:bCs/>
          <w:sz w:val="28"/>
          <w:szCs w:val="28"/>
        </w:rPr>
        <w:t>sites;</w:t>
      </w:r>
      <w:proofErr w:type="gramEnd"/>
    </w:p>
    <w:p w14:paraId="6CD007EE" w14:textId="492D451B" w:rsidR="00F467FD" w:rsidRPr="002B582C" w:rsidRDefault="00F467FD" w:rsidP="002B582C">
      <w:pPr>
        <w:pStyle w:val="ListParagraph"/>
        <w:numPr>
          <w:ilvl w:val="0"/>
          <w:numId w:val="2"/>
        </w:numPr>
        <w:spacing w:after="240"/>
        <w:rPr>
          <w:b/>
          <w:bCs/>
          <w:sz w:val="28"/>
          <w:szCs w:val="28"/>
        </w:rPr>
      </w:pPr>
      <w:r w:rsidRPr="002B582C">
        <w:rPr>
          <w:b/>
          <w:bCs/>
          <w:sz w:val="28"/>
          <w:szCs w:val="28"/>
        </w:rPr>
        <w:t>the scale and nature of the proposals would not have an unacceptable impact on existing commercial activity on adjacent land, including agricultural activity; and</w:t>
      </w:r>
    </w:p>
    <w:p w14:paraId="03CD16F2" w14:textId="7E3A8F71" w:rsidR="00F467FD" w:rsidRPr="002B582C" w:rsidRDefault="00F467FD" w:rsidP="002B582C">
      <w:pPr>
        <w:pStyle w:val="ListParagraph"/>
        <w:numPr>
          <w:ilvl w:val="0"/>
          <w:numId w:val="2"/>
        </w:numPr>
        <w:spacing w:after="240"/>
        <w:rPr>
          <w:b/>
          <w:bCs/>
          <w:sz w:val="28"/>
          <w:szCs w:val="28"/>
        </w:rPr>
      </w:pPr>
      <w:r w:rsidRPr="002B582C">
        <w:rPr>
          <w:b/>
          <w:bCs/>
          <w:sz w:val="28"/>
          <w:szCs w:val="28"/>
        </w:rPr>
        <w:t>the proposal would not have unacceptable impacts on the local road network, particularly in respect of the volume of HGV traffic.</w:t>
      </w:r>
    </w:p>
    <w:p w14:paraId="6DF60187" w14:textId="77777777" w:rsidR="00F467FD" w:rsidRPr="00F467FD" w:rsidRDefault="00F467FD" w:rsidP="00F467FD">
      <w:pPr>
        <w:spacing w:after="240"/>
        <w:rPr>
          <w:b/>
          <w:bCs/>
          <w:sz w:val="28"/>
          <w:szCs w:val="28"/>
        </w:rPr>
      </w:pPr>
      <w:r w:rsidRPr="00F467FD">
        <w:rPr>
          <w:b/>
          <w:bCs/>
          <w:sz w:val="28"/>
          <w:szCs w:val="28"/>
        </w:rPr>
        <w:t xml:space="preserve">Transport assessment or statements should be provided in line with the requirements of </w:t>
      </w:r>
      <w:r w:rsidRPr="00F467FD">
        <w:rPr>
          <w:b/>
          <w:bCs/>
          <w:i/>
          <w:iCs/>
          <w:sz w:val="28"/>
          <w:szCs w:val="28"/>
        </w:rPr>
        <w:t xml:space="preserve">Places for Everyone </w:t>
      </w:r>
      <w:r w:rsidRPr="00F467FD">
        <w:rPr>
          <w:b/>
          <w:bCs/>
          <w:sz w:val="28"/>
          <w:szCs w:val="28"/>
        </w:rPr>
        <w:t>(see Travel and Transport section).</w:t>
      </w:r>
    </w:p>
    <w:p w14:paraId="11A57A0D" w14:textId="77777777" w:rsidR="00F467FD" w:rsidRPr="00F467FD" w:rsidRDefault="00F467FD" w:rsidP="00F467FD">
      <w:pPr>
        <w:spacing w:after="240"/>
        <w:rPr>
          <w:b/>
          <w:bCs/>
          <w:sz w:val="28"/>
          <w:szCs w:val="28"/>
        </w:rPr>
      </w:pPr>
      <w:r w:rsidRPr="00F467FD">
        <w:rPr>
          <w:b/>
          <w:bCs/>
          <w:sz w:val="28"/>
          <w:szCs w:val="28"/>
        </w:rPr>
        <w:t>In addition to site allocations in the Local Plan for Oldham, proposals will be supported which result in the creation or sustainable expansion of existing and new businesses, particularly those defined as micro (sole traders or those with fewer than ten employees) or small (ten to fifty employees).</w:t>
      </w:r>
    </w:p>
    <w:p w14:paraId="14480EAE" w14:textId="77777777" w:rsidR="00F467FD" w:rsidRPr="00F467FD" w:rsidRDefault="00F467FD" w:rsidP="00F467FD">
      <w:pPr>
        <w:spacing w:after="240"/>
        <w:rPr>
          <w:b/>
          <w:bCs/>
          <w:sz w:val="28"/>
          <w:szCs w:val="28"/>
        </w:rPr>
      </w:pPr>
      <w:r w:rsidRPr="00F467FD">
        <w:rPr>
          <w:b/>
          <w:bCs/>
          <w:sz w:val="28"/>
          <w:szCs w:val="28"/>
        </w:rPr>
        <w:t xml:space="preserve">Such proposals will be supported where the following all apply: </w:t>
      </w:r>
    </w:p>
    <w:p w14:paraId="2B67E767" w14:textId="28B15A26" w:rsidR="00F467FD" w:rsidRPr="002B582C" w:rsidRDefault="00F467FD" w:rsidP="002B582C">
      <w:pPr>
        <w:pStyle w:val="ListParagraph"/>
        <w:numPr>
          <w:ilvl w:val="0"/>
          <w:numId w:val="2"/>
        </w:numPr>
        <w:spacing w:after="240"/>
        <w:rPr>
          <w:b/>
          <w:bCs/>
          <w:sz w:val="28"/>
          <w:szCs w:val="28"/>
        </w:rPr>
      </w:pPr>
      <w:r w:rsidRPr="002B582C">
        <w:rPr>
          <w:b/>
          <w:bCs/>
          <w:sz w:val="28"/>
          <w:szCs w:val="28"/>
        </w:rPr>
        <w:lastRenderedPageBreak/>
        <w:t xml:space="preserve">The site is located outside the Green </w:t>
      </w:r>
      <w:proofErr w:type="gramStart"/>
      <w:r w:rsidRPr="002B582C">
        <w:rPr>
          <w:b/>
          <w:bCs/>
          <w:sz w:val="28"/>
          <w:szCs w:val="28"/>
        </w:rPr>
        <w:t>Belt</w:t>
      </w:r>
      <w:proofErr w:type="gramEnd"/>
      <w:r w:rsidRPr="002B582C">
        <w:rPr>
          <w:b/>
          <w:bCs/>
          <w:sz w:val="28"/>
          <w:szCs w:val="28"/>
        </w:rPr>
        <w:t xml:space="preserve"> or the development is acceptable in terms of national Green Belt policy; </w:t>
      </w:r>
    </w:p>
    <w:p w14:paraId="4C252B1E" w14:textId="22D90408" w:rsidR="00F467FD" w:rsidRPr="002B582C" w:rsidRDefault="00F467FD" w:rsidP="002B582C">
      <w:pPr>
        <w:pStyle w:val="ListParagraph"/>
        <w:numPr>
          <w:ilvl w:val="0"/>
          <w:numId w:val="2"/>
        </w:numPr>
        <w:spacing w:after="240"/>
        <w:rPr>
          <w:b/>
          <w:bCs/>
          <w:sz w:val="28"/>
          <w:szCs w:val="28"/>
        </w:rPr>
      </w:pPr>
      <w:r w:rsidRPr="002B582C">
        <w:rPr>
          <w:b/>
          <w:bCs/>
          <w:sz w:val="28"/>
          <w:szCs w:val="28"/>
        </w:rPr>
        <w:t xml:space="preserve">The proposal supports new business investment or the expansion of an existing </w:t>
      </w:r>
      <w:proofErr w:type="gramStart"/>
      <w:r w:rsidRPr="002B582C">
        <w:rPr>
          <w:b/>
          <w:bCs/>
          <w:sz w:val="28"/>
          <w:szCs w:val="28"/>
        </w:rPr>
        <w:t>business;</w:t>
      </w:r>
      <w:proofErr w:type="gramEnd"/>
      <w:r w:rsidRPr="002B582C">
        <w:rPr>
          <w:b/>
          <w:bCs/>
          <w:sz w:val="28"/>
          <w:szCs w:val="28"/>
        </w:rPr>
        <w:t xml:space="preserve"> </w:t>
      </w:r>
    </w:p>
    <w:p w14:paraId="48F3E96D" w14:textId="6B8A1DD7" w:rsidR="00F467FD" w:rsidRPr="002B582C" w:rsidRDefault="00F467FD" w:rsidP="002B582C">
      <w:pPr>
        <w:pStyle w:val="ListParagraph"/>
        <w:numPr>
          <w:ilvl w:val="0"/>
          <w:numId w:val="2"/>
        </w:numPr>
        <w:spacing w:after="240"/>
        <w:rPr>
          <w:b/>
          <w:bCs/>
          <w:sz w:val="28"/>
          <w:szCs w:val="28"/>
        </w:rPr>
      </w:pPr>
      <w:r w:rsidRPr="002B582C">
        <w:rPr>
          <w:b/>
          <w:bCs/>
          <w:sz w:val="28"/>
          <w:szCs w:val="28"/>
        </w:rPr>
        <w:t xml:space="preserve">The site is large enough to accommodate car parking, including electric vehicle charging points (or other renewable technology), service areas and landscaped areas appropriate to the scale of the </w:t>
      </w:r>
      <w:proofErr w:type="gramStart"/>
      <w:r w:rsidRPr="002B582C">
        <w:rPr>
          <w:b/>
          <w:bCs/>
          <w:sz w:val="28"/>
          <w:szCs w:val="28"/>
        </w:rPr>
        <w:t>business;</w:t>
      </w:r>
      <w:proofErr w:type="gramEnd"/>
      <w:r w:rsidRPr="002B582C">
        <w:rPr>
          <w:b/>
          <w:bCs/>
          <w:sz w:val="28"/>
          <w:szCs w:val="28"/>
        </w:rPr>
        <w:t xml:space="preserve"> </w:t>
      </w:r>
    </w:p>
    <w:p w14:paraId="504ED808" w14:textId="617240AE" w:rsidR="00F467FD" w:rsidRPr="002B582C" w:rsidRDefault="00F467FD" w:rsidP="002B582C">
      <w:pPr>
        <w:pStyle w:val="ListParagraph"/>
        <w:numPr>
          <w:ilvl w:val="0"/>
          <w:numId w:val="2"/>
        </w:numPr>
        <w:spacing w:after="240"/>
        <w:rPr>
          <w:b/>
          <w:bCs/>
          <w:sz w:val="28"/>
          <w:szCs w:val="28"/>
        </w:rPr>
      </w:pPr>
      <w:r w:rsidRPr="002B582C">
        <w:rPr>
          <w:b/>
          <w:bCs/>
          <w:sz w:val="28"/>
          <w:szCs w:val="28"/>
        </w:rPr>
        <w:t xml:space="preserve">The proposals recognise the overall aim to reduce carbon emissions and congestion through sustainable design and promoting access by walking, cycling and public transport. </w:t>
      </w:r>
    </w:p>
    <w:p w14:paraId="7BC29826" w14:textId="77777777" w:rsidR="00F467FD" w:rsidRPr="00F467FD" w:rsidRDefault="00F467FD" w:rsidP="00F467FD">
      <w:pPr>
        <w:spacing w:after="240"/>
        <w:rPr>
          <w:b/>
          <w:bCs/>
          <w:sz w:val="28"/>
          <w:szCs w:val="28"/>
        </w:rPr>
      </w:pPr>
      <w:r w:rsidRPr="00F467FD">
        <w:rPr>
          <w:b/>
          <w:bCs/>
          <w:sz w:val="28"/>
          <w:szCs w:val="28"/>
        </w:rPr>
        <w:t xml:space="preserve">Development is preferred which involves the re-use of existing buildings. Where re-use of the existing buildings is not possible, redevelopment of those sites would then be considered. </w:t>
      </w:r>
    </w:p>
    <w:p w14:paraId="7353E38F" w14:textId="77777777" w:rsidR="00F467FD" w:rsidRPr="00F467FD" w:rsidRDefault="00F467FD" w:rsidP="00F467FD">
      <w:pPr>
        <w:spacing w:after="240"/>
        <w:rPr>
          <w:b/>
          <w:bCs/>
          <w:sz w:val="28"/>
          <w:szCs w:val="28"/>
        </w:rPr>
      </w:pPr>
      <w:r w:rsidRPr="00F467FD">
        <w:rPr>
          <w:b/>
          <w:bCs/>
          <w:sz w:val="28"/>
          <w:szCs w:val="28"/>
        </w:rPr>
        <w:t>There will be a strong presumption against the loss of commercial premises.</w:t>
      </w:r>
      <w:r w:rsidRPr="00F467FD">
        <w:rPr>
          <w:b/>
          <w:bCs/>
          <w:sz w:val="28"/>
          <w:szCs w:val="28"/>
          <w:vertAlign w:val="superscript"/>
        </w:rPr>
        <w:footnoteReference w:id="25"/>
      </w:r>
      <w:r w:rsidRPr="00F467FD">
        <w:rPr>
          <w:b/>
          <w:bCs/>
          <w:sz w:val="28"/>
          <w:szCs w:val="28"/>
        </w:rPr>
        <w:t xml:space="preserve"> </w:t>
      </w:r>
    </w:p>
    <w:p w14:paraId="744DEB98" w14:textId="77777777" w:rsidR="00F467FD" w:rsidRPr="00F467FD" w:rsidRDefault="00F467FD" w:rsidP="00F467FD">
      <w:pPr>
        <w:spacing w:after="240"/>
        <w:rPr>
          <w:b/>
          <w:bCs/>
          <w:sz w:val="28"/>
          <w:szCs w:val="28"/>
        </w:rPr>
      </w:pPr>
      <w:r w:rsidRPr="00F467FD">
        <w:rPr>
          <w:b/>
          <w:bCs/>
          <w:sz w:val="28"/>
          <w:szCs w:val="28"/>
        </w:rPr>
        <w:t xml:space="preserve">The Local Plan for Oldham provides the criteria for change of use around viability, </w:t>
      </w:r>
      <w:proofErr w:type="gramStart"/>
      <w:r w:rsidRPr="00F467FD">
        <w:rPr>
          <w:b/>
          <w:bCs/>
          <w:sz w:val="28"/>
          <w:szCs w:val="28"/>
        </w:rPr>
        <w:t>marketing</w:t>
      </w:r>
      <w:proofErr w:type="gramEnd"/>
      <w:r w:rsidRPr="00F467FD">
        <w:rPr>
          <w:b/>
          <w:bCs/>
          <w:sz w:val="28"/>
          <w:szCs w:val="28"/>
        </w:rPr>
        <w:t xml:space="preserve"> and regeneration benefits. In Saddleworth, as part of the marketing assessment, we would expect to see that land has not been in active use for at least 12 months, and that the marketing campaign would be for a continuous period of six months.</w:t>
      </w:r>
    </w:p>
    <w:p w14:paraId="6C540FCA" w14:textId="77777777" w:rsidR="00F467FD" w:rsidRPr="00F467FD" w:rsidRDefault="00F467FD" w:rsidP="00F467FD">
      <w:pPr>
        <w:spacing w:after="240"/>
        <w:rPr>
          <w:b/>
          <w:bCs/>
          <w:i/>
          <w:iCs/>
          <w:sz w:val="28"/>
          <w:szCs w:val="28"/>
        </w:rPr>
      </w:pPr>
      <w:r w:rsidRPr="00F467FD">
        <w:rPr>
          <w:b/>
          <w:bCs/>
          <w:i/>
          <w:iCs/>
          <w:sz w:val="28"/>
          <w:szCs w:val="28"/>
        </w:rPr>
        <w:t>This policy does not apply to that part of the neighbourhood area that is within the Peak District National Park.</w:t>
      </w:r>
    </w:p>
    <w:p w14:paraId="6FEEB609" w14:textId="77777777" w:rsidR="00F467FD" w:rsidRPr="00F467FD" w:rsidRDefault="00F467FD" w:rsidP="00F467FD">
      <w:pPr>
        <w:spacing w:after="240"/>
        <w:rPr>
          <w:i/>
          <w:iCs/>
          <w:sz w:val="28"/>
          <w:szCs w:val="28"/>
        </w:rPr>
      </w:pPr>
    </w:p>
    <w:p w14:paraId="33CA68A3" w14:textId="77777777" w:rsidR="00F467FD" w:rsidRPr="00F467FD" w:rsidRDefault="00F467FD" w:rsidP="00F467FD">
      <w:pPr>
        <w:spacing w:after="240"/>
        <w:rPr>
          <w:sz w:val="28"/>
          <w:szCs w:val="28"/>
        </w:rPr>
      </w:pPr>
      <w:r w:rsidRPr="00F467FD">
        <w:rPr>
          <w:sz w:val="28"/>
          <w:szCs w:val="28"/>
        </w:rPr>
        <w:t xml:space="preserve">The National Planning Policy Framework (NPPF) places particular importance on building a strong competitive economy and indicates that local planning authorities should plan proactively to meet the development needs of business and support an economy fit for the 21st century. </w:t>
      </w:r>
    </w:p>
    <w:p w14:paraId="771D084F" w14:textId="77777777" w:rsidR="00F467FD" w:rsidRPr="00F467FD" w:rsidRDefault="00F467FD" w:rsidP="00F467FD">
      <w:pPr>
        <w:spacing w:after="240"/>
        <w:rPr>
          <w:sz w:val="28"/>
          <w:szCs w:val="28"/>
        </w:rPr>
      </w:pPr>
      <w:r w:rsidRPr="00F467FD">
        <w:rPr>
          <w:sz w:val="28"/>
          <w:szCs w:val="28"/>
        </w:rPr>
        <w:t>The NPPF also indicates that local plans should positively encourage sustainable economic growth and support the expansion of existing businesses, as well as supporting economic growth in rural areas. It specifies achieving this both through the conversion of existing buildings and well-designed new buildings.</w:t>
      </w:r>
    </w:p>
    <w:p w14:paraId="2FD4A966" w14:textId="77777777" w:rsidR="00F467FD" w:rsidRPr="00F467FD" w:rsidRDefault="00F467FD" w:rsidP="00F467FD">
      <w:pPr>
        <w:spacing w:after="240"/>
        <w:rPr>
          <w:sz w:val="28"/>
          <w:szCs w:val="28"/>
        </w:rPr>
      </w:pPr>
      <w:r w:rsidRPr="00F467FD">
        <w:rPr>
          <w:sz w:val="28"/>
          <w:szCs w:val="28"/>
        </w:rPr>
        <w:t xml:space="preserve">Employment land can be placed under pressure from alternative uses: </w:t>
      </w:r>
      <w:proofErr w:type="gramStart"/>
      <w:r w:rsidRPr="00F467FD">
        <w:rPr>
          <w:sz w:val="28"/>
          <w:szCs w:val="28"/>
        </w:rPr>
        <w:t>therefore</w:t>
      </w:r>
      <w:proofErr w:type="gramEnd"/>
      <w:r w:rsidRPr="00F467FD">
        <w:rPr>
          <w:sz w:val="28"/>
          <w:szCs w:val="28"/>
        </w:rPr>
        <w:t xml:space="preserve"> it is important for the wellbeing of the local economy to secure the long-term future of a range of employment opportunities.</w:t>
      </w:r>
    </w:p>
    <w:p w14:paraId="0C737AB6" w14:textId="77777777" w:rsidR="00F467FD" w:rsidRPr="00F467FD" w:rsidRDefault="00F467FD" w:rsidP="00F467FD">
      <w:pPr>
        <w:spacing w:after="240"/>
        <w:rPr>
          <w:sz w:val="28"/>
          <w:szCs w:val="28"/>
        </w:rPr>
      </w:pPr>
      <w:r w:rsidRPr="00F467FD">
        <w:rPr>
          <w:sz w:val="28"/>
          <w:szCs w:val="28"/>
        </w:rPr>
        <w:lastRenderedPageBreak/>
        <w:t xml:space="preserve">The </w:t>
      </w:r>
      <w:proofErr w:type="spellStart"/>
      <w:r w:rsidRPr="00F467FD">
        <w:rPr>
          <w:sz w:val="28"/>
          <w:szCs w:val="28"/>
        </w:rPr>
        <w:t>Dobcross</w:t>
      </w:r>
      <w:proofErr w:type="spellEnd"/>
      <w:r w:rsidRPr="00F467FD">
        <w:rPr>
          <w:sz w:val="28"/>
          <w:szCs w:val="28"/>
        </w:rPr>
        <w:t xml:space="preserve"> submission states: “If more business is to be located in the area the preference would be for shops, cafés and restaurants but there is some support for office accommodation and light industrial units.”</w:t>
      </w:r>
    </w:p>
    <w:p w14:paraId="453744A0" w14:textId="77777777" w:rsidR="00F467FD" w:rsidRPr="00F467FD" w:rsidRDefault="00F467FD" w:rsidP="00F467FD">
      <w:pPr>
        <w:spacing w:after="240"/>
        <w:rPr>
          <w:sz w:val="28"/>
          <w:szCs w:val="28"/>
        </w:rPr>
      </w:pPr>
      <w:r w:rsidRPr="00F467FD">
        <w:rPr>
          <w:sz w:val="28"/>
          <w:szCs w:val="28"/>
        </w:rPr>
        <w:t xml:space="preserve">In the Neighbourhood Survey, around 20 per cent of respondents indicated that they were considering </w:t>
      </w:r>
      <w:proofErr w:type="gramStart"/>
      <w:r w:rsidRPr="00F467FD">
        <w:rPr>
          <w:sz w:val="28"/>
          <w:szCs w:val="28"/>
        </w:rPr>
        <w:t>starting working</w:t>
      </w:r>
      <w:proofErr w:type="gramEnd"/>
      <w:r w:rsidRPr="00F467FD">
        <w:rPr>
          <w:sz w:val="28"/>
          <w:szCs w:val="28"/>
        </w:rPr>
        <w:t xml:space="preserve"> locally in the next few years. In terms of developments most likely to help them, there was a preference for offices (32.94%) or light industrial space (32.94%), although there were also requirements for all other forms of space indicated (leisure, retail, agricultural and tourism). </w:t>
      </w:r>
    </w:p>
    <w:p w14:paraId="745083EA" w14:textId="77777777" w:rsidR="00F467FD" w:rsidRPr="00F467FD" w:rsidRDefault="00F467FD" w:rsidP="00F467FD">
      <w:pPr>
        <w:spacing w:after="240"/>
        <w:rPr>
          <w:i/>
          <w:iCs/>
          <w:sz w:val="28"/>
          <w:szCs w:val="28"/>
        </w:rPr>
      </w:pPr>
    </w:p>
    <w:p w14:paraId="4FE1A763" w14:textId="77777777" w:rsidR="00F467FD" w:rsidRDefault="00F467FD" w:rsidP="00F467FD">
      <w:pPr>
        <w:spacing w:after="240"/>
        <w:rPr>
          <w:b/>
          <w:bCs/>
          <w:sz w:val="28"/>
          <w:szCs w:val="28"/>
        </w:rPr>
      </w:pPr>
      <w:r w:rsidRPr="00F467FD">
        <w:rPr>
          <w:b/>
          <w:bCs/>
          <w:sz w:val="28"/>
          <w:szCs w:val="28"/>
        </w:rPr>
        <w:t>OBJECTIVE 10: To ensure sufficient infrastructure, including communications, to allow residents to work from home with a view to encouraging entrepreneurial development, and to ensure that growing businesses can remain in the area.</w:t>
      </w:r>
    </w:p>
    <w:p w14:paraId="6D500140" w14:textId="77777777" w:rsidR="002B582C" w:rsidRPr="00F467FD" w:rsidRDefault="002B582C" w:rsidP="00F467FD">
      <w:pPr>
        <w:spacing w:after="240"/>
        <w:rPr>
          <w:b/>
          <w:bCs/>
          <w:sz w:val="28"/>
          <w:szCs w:val="28"/>
        </w:rPr>
      </w:pPr>
    </w:p>
    <w:p w14:paraId="1EDF52B7" w14:textId="77777777" w:rsidR="00F467FD" w:rsidRPr="00F467FD" w:rsidRDefault="00F467FD" w:rsidP="00F467FD">
      <w:pPr>
        <w:spacing w:after="240"/>
        <w:rPr>
          <w:b/>
          <w:bCs/>
          <w:sz w:val="28"/>
          <w:szCs w:val="28"/>
        </w:rPr>
      </w:pPr>
      <w:r w:rsidRPr="00F467FD">
        <w:rPr>
          <w:b/>
          <w:bCs/>
          <w:sz w:val="28"/>
          <w:szCs w:val="28"/>
        </w:rPr>
        <w:t>POLICY 17: HOMEWORKING AND CONNECTIVITY</w:t>
      </w:r>
    </w:p>
    <w:p w14:paraId="7874F079" w14:textId="77777777" w:rsidR="00F467FD" w:rsidRPr="00F467FD" w:rsidRDefault="00F467FD" w:rsidP="00F467FD">
      <w:pPr>
        <w:spacing w:after="240"/>
        <w:rPr>
          <w:b/>
          <w:bCs/>
          <w:sz w:val="28"/>
          <w:szCs w:val="28"/>
        </w:rPr>
      </w:pPr>
      <w:r w:rsidRPr="00F467FD">
        <w:rPr>
          <w:b/>
          <w:bCs/>
          <w:sz w:val="28"/>
          <w:szCs w:val="28"/>
        </w:rPr>
        <w:t>Proposals which promote the role of homeworking within the economy will be supported.</w:t>
      </w:r>
      <w:r w:rsidRPr="00F467FD">
        <w:rPr>
          <w:b/>
          <w:bCs/>
          <w:sz w:val="28"/>
          <w:szCs w:val="28"/>
          <w:vertAlign w:val="superscript"/>
        </w:rPr>
        <w:footnoteReference w:id="26"/>
      </w:r>
      <w:r w:rsidRPr="00F467FD">
        <w:rPr>
          <w:b/>
          <w:bCs/>
          <w:sz w:val="28"/>
          <w:szCs w:val="28"/>
          <w:vertAlign w:val="superscript"/>
        </w:rPr>
        <w:footnoteReference w:id="27"/>
      </w:r>
      <w:r w:rsidRPr="00F467FD">
        <w:rPr>
          <w:b/>
          <w:bCs/>
          <w:sz w:val="28"/>
          <w:szCs w:val="28"/>
        </w:rPr>
        <w:t xml:space="preserve"> </w:t>
      </w:r>
    </w:p>
    <w:p w14:paraId="393A426D" w14:textId="77777777" w:rsidR="00F467FD" w:rsidRPr="00F467FD" w:rsidRDefault="00F467FD" w:rsidP="00F467FD">
      <w:pPr>
        <w:spacing w:after="240"/>
        <w:rPr>
          <w:b/>
          <w:bCs/>
          <w:sz w:val="28"/>
          <w:szCs w:val="28"/>
        </w:rPr>
      </w:pPr>
      <w:r w:rsidRPr="00F467FD">
        <w:rPr>
          <w:b/>
          <w:bCs/>
          <w:sz w:val="28"/>
          <w:szCs w:val="28"/>
        </w:rPr>
        <w:t>Development proposals should incorporate suitable infrastructure to support integrated communication technologies, providing for future improvements in technology so far as possible. Developers should be encouraged to review and improve this throughout the design and build process.</w:t>
      </w:r>
    </w:p>
    <w:p w14:paraId="0B131BCE" w14:textId="77777777" w:rsidR="00F467FD" w:rsidRPr="00F467FD" w:rsidRDefault="00F467FD" w:rsidP="00F467FD">
      <w:pPr>
        <w:spacing w:after="240"/>
        <w:rPr>
          <w:b/>
          <w:bCs/>
          <w:sz w:val="28"/>
          <w:szCs w:val="28"/>
        </w:rPr>
      </w:pPr>
      <w:r w:rsidRPr="00F467FD">
        <w:rPr>
          <w:b/>
          <w:bCs/>
          <w:sz w:val="28"/>
          <w:szCs w:val="28"/>
        </w:rPr>
        <w:t xml:space="preserve">Development will be supported which allows houses to be used flexibly, currently or in the future, to allow for homeworking. </w:t>
      </w:r>
    </w:p>
    <w:p w14:paraId="771E56E5" w14:textId="77777777" w:rsidR="00F467FD" w:rsidRPr="00F467FD" w:rsidRDefault="00F467FD" w:rsidP="00F467FD">
      <w:pPr>
        <w:spacing w:after="240"/>
        <w:rPr>
          <w:b/>
          <w:bCs/>
          <w:sz w:val="28"/>
          <w:szCs w:val="28"/>
        </w:rPr>
      </w:pPr>
      <w:r w:rsidRPr="00F467FD">
        <w:rPr>
          <w:b/>
          <w:bCs/>
          <w:sz w:val="28"/>
          <w:szCs w:val="28"/>
        </w:rPr>
        <w:t xml:space="preserve">New developments will be supported which make provision for homeworking, through provision of high quality broadband and telecommunications. </w:t>
      </w:r>
    </w:p>
    <w:p w14:paraId="61F87DB5" w14:textId="77777777" w:rsidR="00F467FD" w:rsidRPr="00F467FD" w:rsidRDefault="00F467FD" w:rsidP="00F467FD">
      <w:pPr>
        <w:spacing w:after="240"/>
        <w:rPr>
          <w:i/>
          <w:iCs/>
          <w:sz w:val="28"/>
          <w:szCs w:val="28"/>
        </w:rPr>
      </w:pPr>
      <w:r w:rsidRPr="00F467FD">
        <w:rPr>
          <w:b/>
          <w:bCs/>
          <w:sz w:val="28"/>
          <w:szCs w:val="28"/>
        </w:rPr>
        <w:t xml:space="preserve">On sites allocated for residential development in the Local Plan for Oldham or Places for Everyone, and on all other new buildings, all properties should be </w:t>
      </w:r>
      <w:r w:rsidRPr="00F467FD">
        <w:rPr>
          <w:b/>
          <w:bCs/>
          <w:sz w:val="28"/>
          <w:szCs w:val="28"/>
        </w:rPr>
        <w:lastRenderedPageBreak/>
        <w:t>served by superfast broadband (fibre optic) connections</w:t>
      </w:r>
      <w:r w:rsidRPr="00F467FD">
        <w:rPr>
          <w:b/>
          <w:bCs/>
          <w:sz w:val="28"/>
          <w:szCs w:val="28"/>
          <w:vertAlign w:val="superscript"/>
        </w:rPr>
        <w:footnoteReference w:id="28"/>
      </w:r>
      <w:r w:rsidRPr="00F467FD">
        <w:rPr>
          <w:b/>
          <w:bCs/>
          <w:sz w:val="28"/>
          <w:szCs w:val="28"/>
        </w:rPr>
        <w:t>, unless it can be demonstrated through consultation with providers that this would not be either possible or practical.</w:t>
      </w:r>
    </w:p>
    <w:p w14:paraId="14FB85F6" w14:textId="77777777" w:rsidR="00F467FD" w:rsidRPr="00F467FD" w:rsidRDefault="00F467FD" w:rsidP="00F467FD">
      <w:pPr>
        <w:spacing w:after="240"/>
        <w:rPr>
          <w:i/>
          <w:iCs/>
          <w:sz w:val="28"/>
          <w:szCs w:val="28"/>
        </w:rPr>
      </w:pPr>
    </w:p>
    <w:p w14:paraId="104EF5DA" w14:textId="77777777" w:rsidR="00F467FD" w:rsidRPr="00F467FD" w:rsidRDefault="00F467FD" w:rsidP="00F467FD">
      <w:pPr>
        <w:spacing w:after="240"/>
        <w:rPr>
          <w:sz w:val="28"/>
          <w:szCs w:val="28"/>
        </w:rPr>
      </w:pPr>
      <w:r w:rsidRPr="00F467FD">
        <w:rPr>
          <w:sz w:val="28"/>
          <w:szCs w:val="28"/>
        </w:rPr>
        <w:t>Research from House of Commons library data showed that at the start of 2022, 3.1% of homes in Saddleworth had gigabit broadband connections. The current rate of progress would only deliver this to 37.2% of homes by 2025.</w:t>
      </w:r>
    </w:p>
    <w:p w14:paraId="403A6A9C" w14:textId="77777777" w:rsidR="00F467FD" w:rsidRPr="00F467FD" w:rsidRDefault="00F467FD" w:rsidP="00F467FD">
      <w:pPr>
        <w:spacing w:after="240"/>
        <w:rPr>
          <w:sz w:val="28"/>
          <w:szCs w:val="28"/>
        </w:rPr>
      </w:pPr>
      <w:r w:rsidRPr="00F467FD">
        <w:rPr>
          <w:sz w:val="28"/>
          <w:szCs w:val="28"/>
        </w:rPr>
        <w:t xml:space="preserve">In response to question 21 of the Neighbourhood Survey, there were very mixed responses. 29 respondents stated that broadband provision was not good enough for homeworking, and three gave mixed responses. 42 stated that it was currently good enough. </w:t>
      </w:r>
    </w:p>
    <w:p w14:paraId="1C18C847" w14:textId="77777777" w:rsidR="00F467FD" w:rsidRPr="00F467FD" w:rsidRDefault="00F467FD" w:rsidP="00F467FD">
      <w:pPr>
        <w:spacing w:after="240"/>
        <w:rPr>
          <w:i/>
          <w:iCs/>
          <w:sz w:val="28"/>
          <w:szCs w:val="28"/>
        </w:rPr>
      </w:pPr>
    </w:p>
    <w:p w14:paraId="7DC80AF4" w14:textId="77777777" w:rsidR="00F467FD" w:rsidRDefault="00F467FD" w:rsidP="00F467FD">
      <w:pPr>
        <w:spacing w:after="240"/>
        <w:rPr>
          <w:b/>
          <w:bCs/>
          <w:sz w:val="28"/>
          <w:szCs w:val="28"/>
        </w:rPr>
      </w:pPr>
      <w:r w:rsidRPr="00F467FD">
        <w:rPr>
          <w:b/>
          <w:bCs/>
          <w:sz w:val="28"/>
          <w:szCs w:val="28"/>
        </w:rPr>
        <w:t xml:space="preserve">OBJECTIVE 11: To support tourism with a view to strengthening the local economy, while minimising any negative impacts, </w:t>
      </w:r>
      <w:proofErr w:type="gramStart"/>
      <w:r w:rsidRPr="00F467FD">
        <w:rPr>
          <w:b/>
          <w:bCs/>
          <w:sz w:val="28"/>
          <w:szCs w:val="28"/>
        </w:rPr>
        <w:t>in particular where</w:t>
      </w:r>
      <w:proofErr w:type="gramEnd"/>
      <w:r w:rsidRPr="00F467FD">
        <w:rPr>
          <w:b/>
          <w:bCs/>
          <w:sz w:val="28"/>
          <w:szCs w:val="28"/>
        </w:rPr>
        <w:t xml:space="preserve"> tourist activity accentuates local </w:t>
      </w:r>
      <w:proofErr w:type="spellStart"/>
      <w:r w:rsidRPr="00F467FD">
        <w:rPr>
          <w:b/>
          <w:bCs/>
          <w:sz w:val="28"/>
          <w:szCs w:val="28"/>
        </w:rPr>
        <w:t>pinchpoints</w:t>
      </w:r>
      <w:proofErr w:type="spellEnd"/>
      <w:r w:rsidRPr="00F467FD">
        <w:rPr>
          <w:b/>
          <w:bCs/>
          <w:sz w:val="28"/>
          <w:szCs w:val="28"/>
        </w:rPr>
        <w:t xml:space="preserve"> for traffic and infrastructure.</w:t>
      </w:r>
    </w:p>
    <w:p w14:paraId="6BBBCC64" w14:textId="77777777" w:rsidR="002B582C" w:rsidRPr="00F467FD" w:rsidRDefault="002B582C" w:rsidP="00F467FD">
      <w:pPr>
        <w:spacing w:after="240"/>
        <w:rPr>
          <w:b/>
          <w:bCs/>
          <w:sz w:val="28"/>
          <w:szCs w:val="28"/>
        </w:rPr>
      </w:pPr>
    </w:p>
    <w:p w14:paraId="7E59378F" w14:textId="77777777" w:rsidR="00F467FD" w:rsidRPr="00F467FD" w:rsidRDefault="00F467FD" w:rsidP="00F467FD">
      <w:pPr>
        <w:spacing w:after="240"/>
        <w:rPr>
          <w:b/>
          <w:bCs/>
          <w:sz w:val="28"/>
          <w:szCs w:val="28"/>
        </w:rPr>
      </w:pPr>
      <w:r w:rsidRPr="00F467FD">
        <w:rPr>
          <w:b/>
          <w:bCs/>
          <w:sz w:val="28"/>
          <w:szCs w:val="28"/>
        </w:rPr>
        <w:t>POLICY 18: TOURISM AND LEISURE</w:t>
      </w:r>
    </w:p>
    <w:p w14:paraId="3FB571FE" w14:textId="77777777" w:rsidR="00F467FD" w:rsidRPr="00F467FD" w:rsidRDefault="00F467FD" w:rsidP="00F467FD">
      <w:pPr>
        <w:spacing w:after="240"/>
        <w:rPr>
          <w:b/>
          <w:bCs/>
          <w:sz w:val="28"/>
          <w:szCs w:val="28"/>
        </w:rPr>
      </w:pPr>
      <w:r w:rsidRPr="00F467FD">
        <w:rPr>
          <w:b/>
          <w:bCs/>
          <w:sz w:val="28"/>
          <w:szCs w:val="28"/>
        </w:rPr>
        <w:t xml:space="preserve">Development of new tourist facilities will be supported where it contributes to the following criteria: </w:t>
      </w:r>
    </w:p>
    <w:p w14:paraId="2EE2FFA8" w14:textId="4FD06CC7" w:rsidR="00F467FD" w:rsidRPr="002B582C" w:rsidRDefault="00F467FD" w:rsidP="002B582C">
      <w:pPr>
        <w:pStyle w:val="ListParagraph"/>
        <w:numPr>
          <w:ilvl w:val="0"/>
          <w:numId w:val="2"/>
        </w:numPr>
        <w:spacing w:after="240"/>
        <w:rPr>
          <w:b/>
          <w:bCs/>
          <w:sz w:val="28"/>
          <w:szCs w:val="28"/>
        </w:rPr>
      </w:pPr>
      <w:r w:rsidRPr="002B582C">
        <w:rPr>
          <w:b/>
          <w:bCs/>
          <w:sz w:val="28"/>
          <w:szCs w:val="28"/>
        </w:rPr>
        <w:t xml:space="preserve">it contributes to the spread of tourism across the whole of Saddleworth, in particular by making additional locations for tourism more </w:t>
      </w:r>
      <w:proofErr w:type="gramStart"/>
      <w:r w:rsidRPr="002B582C">
        <w:rPr>
          <w:b/>
          <w:bCs/>
          <w:sz w:val="28"/>
          <w:szCs w:val="28"/>
        </w:rPr>
        <w:t>accessible;</w:t>
      </w:r>
      <w:proofErr w:type="gramEnd"/>
    </w:p>
    <w:p w14:paraId="55769676" w14:textId="179BCE67" w:rsidR="00F467FD" w:rsidRPr="002B582C" w:rsidRDefault="00F467FD" w:rsidP="002B582C">
      <w:pPr>
        <w:pStyle w:val="ListParagraph"/>
        <w:numPr>
          <w:ilvl w:val="0"/>
          <w:numId w:val="2"/>
        </w:numPr>
        <w:spacing w:after="240"/>
        <w:rPr>
          <w:b/>
          <w:bCs/>
          <w:sz w:val="28"/>
          <w:szCs w:val="28"/>
        </w:rPr>
      </w:pPr>
      <w:r w:rsidRPr="002B582C">
        <w:rPr>
          <w:b/>
          <w:bCs/>
          <w:sz w:val="28"/>
          <w:szCs w:val="28"/>
        </w:rPr>
        <w:t xml:space="preserve">it seeks to address needs at or close to the site, for example, the provision of </w:t>
      </w:r>
      <w:proofErr w:type="gramStart"/>
      <w:r w:rsidRPr="002B582C">
        <w:rPr>
          <w:b/>
          <w:bCs/>
          <w:sz w:val="28"/>
          <w:szCs w:val="28"/>
        </w:rPr>
        <w:t>parking;</w:t>
      </w:r>
      <w:proofErr w:type="gramEnd"/>
    </w:p>
    <w:p w14:paraId="4177232E" w14:textId="6CF9EDB6" w:rsidR="00F467FD" w:rsidRPr="002B582C" w:rsidRDefault="00F467FD" w:rsidP="002B582C">
      <w:pPr>
        <w:pStyle w:val="ListParagraph"/>
        <w:numPr>
          <w:ilvl w:val="0"/>
          <w:numId w:val="2"/>
        </w:numPr>
        <w:spacing w:after="240"/>
        <w:rPr>
          <w:b/>
          <w:bCs/>
          <w:sz w:val="28"/>
          <w:szCs w:val="28"/>
        </w:rPr>
      </w:pPr>
      <w:r w:rsidRPr="002B582C">
        <w:rPr>
          <w:b/>
          <w:bCs/>
          <w:sz w:val="28"/>
          <w:szCs w:val="28"/>
        </w:rPr>
        <w:t>it creates a balance of provision, for example a mix of long-stay and short-stay tourism (with associated benefits for the local economy</w:t>
      </w:r>
      <w:proofErr w:type="gramStart"/>
      <w:r w:rsidRPr="002B582C">
        <w:rPr>
          <w:b/>
          <w:bCs/>
          <w:sz w:val="28"/>
          <w:szCs w:val="28"/>
        </w:rPr>
        <w:t>);</w:t>
      </w:r>
      <w:proofErr w:type="gramEnd"/>
    </w:p>
    <w:p w14:paraId="128D6E49" w14:textId="77AD2353" w:rsidR="00F467FD" w:rsidRPr="002B582C" w:rsidRDefault="00F467FD" w:rsidP="002B582C">
      <w:pPr>
        <w:pStyle w:val="ListParagraph"/>
        <w:numPr>
          <w:ilvl w:val="0"/>
          <w:numId w:val="2"/>
        </w:numPr>
        <w:spacing w:after="240"/>
        <w:rPr>
          <w:b/>
          <w:bCs/>
          <w:sz w:val="28"/>
          <w:szCs w:val="28"/>
        </w:rPr>
      </w:pPr>
      <w:r w:rsidRPr="002B582C">
        <w:rPr>
          <w:b/>
          <w:bCs/>
          <w:sz w:val="28"/>
          <w:szCs w:val="28"/>
        </w:rPr>
        <w:t xml:space="preserve">it develops new facilities which also are available for the benefit of the local community, in particular if they can be demonstrated to meet a need in local </w:t>
      </w:r>
      <w:proofErr w:type="gramStart"/>
      <w:r w:rsidRPr="002B582C">
        <w:rPr>
          <w:b/>
          <w:bCs/>
          <w:sz w:val="28"/>
          <w:szCs w:val="28"/>
        </w:rPr>
        <w:t>provision;</w:t>
      </w:r>
      <w:proofErr w:type="gramEnd"/>
      <w:r w:rsidRPr="002B582C">
        <w:rPr>
          <w:b/>
          <w:bCs/>
          <w:sz w:val="28"/>
          <w:szCs w:val="28"/>
        </w:rPr>
        <w:t xml:space="preserve"> </w:t>
      </w:r>
    </w:p>
    <w:p w14:paraId="56CCA070" w14:textId="2478827E" w:rsidR="00F467FD" w:rsidRPr="002B582C" w:rsidRDefault="00F467FD" w:rsidP="002B582C">
      <w:pPr>
        <w:pStyle w:val="ListParagraph"/>
        <w:numPr>
          <w:ilvl w:val="0"/>
          <w:numId w:val="2"/>
        </w:numPr>
        <w:spacing w:after="240"/>
        <w:rPr>
          <w:b/>
          <w:bCs/>
          <w:sz w:val="28"/>
          <w:szCs w:val="28"/>
        </w:rPr>
      </w:pPr>
      <w:r w:rsidRPr="002B582C">
        <w:rPr>
          <w:b/>
          <w:bCs/>
          <w:sz w:val="28"/>
          <w:szCs w:val="28"/>
        </w:rPr>
        <w:t xml:space="preserve">it is appropriate to the surrounding landscape </w:t>
      </w:r>
      <w:proofErr w:type="gramStart"/>
      <w:r w:rsidRPr="002B582C">
        <w:rPr>
          <w:b/>
          <w:bCs/>
          <w:sz w:val="28"/>
          <w:szCs w:val="28"/>
        </w:rPr>
        <w:t>character;</w:t>
      </w:r>
      <w:proofErr w:type="gramEnd"/>
    </w:p>
    <w:p w14:paraId="0333D231" w14:textId="4E9AE100" w:rsidR="00F467FD" w:rsidRPr="002B582C" w:rsidRDefault="00F467FD" w:rsidP="002B582C">
      <w:pPr>
        <w:pStyle w:val="ListParagraph"/>
        <w:numPr>
          <w:ilvl w:val="0"/>
          <w:numId w:val="2"/>
        </w:numPr>
        <w:spacing w:after="240"/>
        <w:rPr>
          <w:b/>
          <w:bCs/>
          <w:sz w:val="28"/>
          <w:szCs w:val="28"/>
        </w:rPr>
      </w:pPr>
      <w:r w:rsidRPr="002B582C">
        <w:rPr>
          <w:b/>
          <w:bCs/>
          <w:sz w:val="28"/>
          <w:szCs w:val="28"/>
        </w:rPr>
        <w:t>it supports local employment opportunities.</w:t>
      </w:r>
    </w:p>
    <w:p w14:paraId="76134BAF" w14:textId="77777777" w:rsidR="00F467FD" w:rsidRPr="00F467FD" w:rsidRDefault="00F467FD" w:rsidP="00F467FD">
      <w:pPr>
        <w:spacing w:after="240"/>
        <w:rPr>
          <w:b/>
          <w:bCs/>
          <w:sz w:val="28"/>
          <w:szCs w:val="28"/>
        </w:rPr>
      </w:pPr>
      <w:r w:rsidRPr="00F467FD">
        <w:rPr>
          <w:b/>
          <w:bCs/>
          <w:sz w:val="28"/>
          <w:szCs w:val="28"/>
        </w:rPr>
        <w:t>Developers will be asked to provide a statement outlining how any amenity and recreation impacts will be managed, appropriate to the scale of the application.</w:t>
      </w:r>
    </w:p>
    <w:p w14:paraId="5D4B6705" w14:textId="77777777" w:rsidR="00F467FD" w:rsidRPr="00F467FD" w:rsidRDefault="00F467FD" w:rsidP="00F467FD">
      <w:pPr>
        <w:spacing w:after="240"/>
        <w:rPr>
          <w:b/>
          <w:bCs/>
          <w:sz w:val="28"/>
          <w:szCs w:val="28"/>
        </w:rPr>
      </w:pPr>
      <w:r w:rsidRPr="00F467FD">
        <w:rPr>
          <w:b/>
          <w:bCs/>
          <w:sz w:val="28"/>
          <w:szCs w:val="28"/>
        </w:rPr>
        <w:lastRenderedPageBreak/>
        <w:t xml:space="preserve">Development of community, leisure and sports facilities which contribute to the improvement of the health and well-being of the population will be supported. </w:t>
      </w:r>
    </w:p>
    <w:p w14:paraId="30BC118B" w14:textId="77777777" w:rsidR="00F467FD" w:rsidRPr="00F467FD" w:rsidRDefault="00F467FD" w:rsidP="00F467FD">
      <w:pPr>
        <w:spacing w:after="240"/>
        <w:rPr>
          <w:b/>
          <w:bCs/>
          <w:sz w:val="28"/>
          <w:szCs w:val="28"/>
        </w:rPr>
      </w:pPr>
      <w:r w:rsidRPr="00F467FD">
        <w:rPr>
          <w:b/>
          <w:bCs/>
          <w:sz w:val="28"/>
          <w:szCs w:val="28"/>
        </w:rPr>
        <w:t>Development proposals which enhance or improve existing community facilities will be supported. Proposals which offer the following types of community activities will be particularly welcome:</w:t>
      </w:r>
    </w:p>
    <w:p w14:paraId="39F9DC76" w14:textId="733DA6AB" w:rsidR="00F467FD" w:rsidRPr="002B582C" w:rsidRDefault="00F467FD" w:rsidP="002B582C">
      <w:pPr>
        <w:pStyle w:val="ListParagraph"/>
        <w:numPr>
          <w:ilvl w:val="0"/>
          <w:numId w:val="2"/>
        </w:numPr>
        <w:spacing w:after="240"/>
        <w:rPr>
          <w:b/>
          <w:bCs/>
          <w:sz w:val="28"/>
          <w:szCs w:val="28"/>
        </w:rPr>
      </w:pPr>
      <w:r w:rsidRPr="002B582C">
        <w:rPr>
          <w:b/>
          <w:bCs/>
          <w:sz w:val="28"/>
          <w:szCs w:val="28"/>
        </w:rPr>
        <w:t xml:space="preserve">opportunities to develop social networks for people who are </w:t>
      </w:r>
      <w:proofErr w:type="gramStart"/>
      <w:r w:rsidRPr="002B582C">
        <w:rPr>
          <w:b/>
          <w:bCs/>
          <w:sz w:val="28"/>
          <w:szCs w:val="28"/>
        </w:rPr>
        <w:t>isolated;</w:t>
      </w:r>
      <w:proofErr w:type="gramEnd"/>
    </w:p>
    <w:p w14:paraId="418B61F9" w14:textId="0F4AF6C9" w:rsidR="00F467FD" w:rsidRPr="002B582C" w:rsidRDefault="00F467FD" w:rsidP="002B582C">
      <w:pPr>
        <w:pStyle w:val="ListParagraph"/>
        <w:numPr>
          <w:ilvl w:val="0"/>
          <w:numId w:val="2"/>
        </w:numPr>
        <w:spacing w:after="240"/>
        <w:rPr>
          <w:b/>
          <w:bCs/>
          <w:sz w:val="28"/>
          <w:szCs w:val="28"/>
        </w:rPr>
      </w:pPr>
      <w:r w:rsidRPr="002B582C">
        <w:rPr>
          <w:b/>
          <w:bCs/>
          <w:sz w:val="28"/>
          <w:szCs w:val="28"/>
        </w:rPr>
        <w:t xml:space="preserve">promoting community-based healthcare and </w:t>
      </w:r>
      <w:proofErr w:type="gramStart"/>
      <w:r w:rsidRPr="002B582C">
        <w:rPr>
          <w:b/>
          <w:bCs/>
          <w:sz w:val="28"/>
          <w:szCs w:val="28"/>
        </w:rPr>
        <w:t>wellbeing;</w:t>
      </w:r>
      <w:proofErr w:type="gramEnd"/>
    </w:p>
    <w:p w14:paraId="1B3A75C3" w14:textId="1BADF053" w:rsidR="00F467FD" w:rsidRPr="002B582C" w:rsidRDefault="00F467FD" w:rsidP="002B582C">
      <w:pPr>
        <w:pStyle w:val="ListParagraph"/>
        <w:numPr>
          <w:ilvl w:val="0"/>
          <w:numId w:val="2"/>
        </w:numPr>
        <w:spacing w:after="240"/>
        <w:rPr>
          <w:b/>
          <w:bCs/>
          <w:sz w:val="28"/>
          <w:szCs w:val="28"/>
        </w:rPr>
      </w:pPr>
      <w:r w:rsidRPr="002B582C">
        <w:rPr>
          <w:b/>
          <w:bCs/>
          <w:sz w:val="28"/>
          <w:szCs w:val="28"/>
        </w:rPr>
        <w:t xml:space="preserve">promoting adult learning </w:t>
      </w:r>
      <w:proofErr w:type="gramStart"/>
      <w:r w:rsidRPr="002B582C">
        <w:rPr>
          <w:b/>
          <w:bCs/>
          <w:sz w:val="28"/>
          <w:szCs w:val="28"/>
        </w:rPr>
        <w:t>opportunities;</w:t>
      </w:r>
      <w:proofErr w:type="gramEnd"/>
    </w:p>
    <w:p w14:paraId="2CC46753" w14:textId="26E08DC8" w:rsidR="00F467FD" w:rsidRPr="002B582C" w:rsidRDefault="00F467FD" w:rsidP="002B582C">
      <w:pPr>
        <w:pStyle w:val="ListParagraph"/>
        <w:numPr>
          <w:ilvl w:val="0"/>
          <w:numId w:val="2"/>
        </w:numPr>
        <w:spacing w:after="240"/>
        <w:rPr>
          <w:b/>
          <w:bCs/>
          <w:sz w:val="28"/>
          <w:szCs w:val="28"/>
        </w:rPr>
      </w:pPr>
      <w:r w:rsidRPr="002B582C">
        <w:rPr>
          <w:b/>
          <w:bCs/>
          <w:sz w:val="28"/>
          <w:szCs w:val="28"/>
        </w:rPr>
        <w:t xml:space="preserve">promoting early years activities for parents, </w:t>
      </w:r>
      <w:proofErr w:type="gramStart"/>
      <w:r w:rsidRPr="002B582C">
        <w:rPr>
          <w:b/>
          <w:bCs/>
          <w:sz w:val="28"/>
          <w:szCs w:val="28"/>
        </w:rPr>
        <w:t>carers</w:t>
      </w:r>
      <w:proofErr w:type="gramEnd"/>
      <w:r w:rsidRPr="002B582C">
        <w:rPr>
          <w:b/>
          <w:bCs/>
          <w:sz w:val="28"/>
          <w:szCs w:val="28"/>
        </w:rPr>
        <w:t xml:space="preserve"> and children; and</w:t>
      </w:r>
    </w:p>
    <w:p w14:paraId="05BC9873" w14:textId="4BD7827D" w:rsidR="00F467FD" w:rsidRPr="002B582C" w:rsidRDefault="00F467FD" w:rsidP="002B582C">
      <w:pPr>
        <w:pStyle w:val="ListParagraph"/>
        <w:numPr>
          <w:ilvl w:val="0"/>
          <w:numId w:val="2"/>
        </w:numPr>
        <w:spacing w:after="240"/>
        <w:rPr>
          <w:b/>
          <w:bCs/>
          <w:sz w:val="28"/>
          <w:szCs w:val="28"/>
        </w:rPr>
      </w:pPr>
      <w:r w:rsidRPr="002B582C">
        <w:rPr>
          <w:b/>
          <w:bCs/>
          <w:sz w:val="28"/>
          <w:szCs w:val="28"/>
        </w:rPr>
        <w:t>food and craft markets.</w:t>
      </w:r>
    </w:p>
    <w:p w14:paraId="2F311738" w14:textId="77777777" w:rsidR="00F467FD" w:rsidRPr="00F467FD" w:rsidRDefault="00F467FD" w:rsidP="00F467FD">
      <w:pPr>
        <w:spacing w:after="240"/>
        <w:rPr>
          <w:b/>
          <w:bCs/>
          <w:sz w:val="28"/>
          <w:szCs w:val="28"/>
        </w:rPr>
      </w:pPr>
      <w:r w:rsidRPr="00F467FD">
        <w:rPr>
          <w:b/>
          <w:bCs/>
          <w:sz w:val="28"/>
          <w:szCs w:val="28"/>
        </w:rPr>
        <w:t>Development proposals that will result in the loss or reduction in scale of a community facility will be resisted unless:</w:t>
      </w:r>
    </w:p>
    <w:p w14:paraId="095495F7" w14:textId="6631C557" w:rsidR="00F467FD" w:rsidRPr="002B582C" w:rsidRDefault="00F467FD" w:rsidP="002B582C">
      <w:pPr>
        <w:pStyle w:val="ListParagraph"/>
        <w:numPr>
          <w:ilvl w:val="0"/>
          <w:numId w:val="2"/>
        </w:numPr>
        <w:spacing w:after="240"/>
        <w:rPr>
          <w:b/>
          <w:bCs/>
          <w:sz w:val="28"/>
          <w:szCs w:val="28"/>
        </w:rPr>
      </w:pPr>
      <w:r w:rsidRPr="002B582C">
        <w:rPr>
          <w:b/>
          <w:bCs/>
          <w:sz w:val="28"/>
          <w:szCs w:val="28"/>
        </w:rPr>
        <w:t>alternative facilities of equal or better accessibility, size and suitability are provided; or</w:t>
      </w:r>
    </w:p>
    <w:p w14:paraId="0D09D74F" w14:textId="74D650E6" w:rsidR="00F467FD" w:rsidRPr="002B582C" w:rsidRDefault="00F467FD" w:rsidP="002B582C">
      <w:pPr>
        <w:pStyle w:val="ListParagraph"/>
        <w:numPr>
          <w:ilvl w:val="0"/>
          <w:numId w:val="2"/>
        </w:numPr>
        <w:spacing w:after="240"/>
        <w:rPr>
          <w:b/>
          <w:bCs/>
          <w:sz w:val="28"/>
          <w:szCs w:val="28"/>
        </w:rPr>
      </w:pPr>
      <w:r w:rsidRPr="002B582C">
        <w:rPr>
          <w:b/>
          <w:bCs/>
          <w:sz w:val="28"/>
          <w:szCs w:val="28"/>
        </w:rPr>
        <w:t>it can be demonstrated that the community facility is no longer viable.</w:t>
      </w:r>
    </w:p>
    <w:p w14:paraId="4D95BC7A" w14:textId="77777777" w:rsidR="00F467FD" w:rsidRPr="00F467FD" w:rsidRDefault="00F467FD" w:rsidP="00F467FD">
      <w:pPr>
        <w:spacing w:after="240"/>
        <w:rPr>
          <w:b/>
          <w:bCs/>
          <w:sz w:val="28"/>
          <w:szCs w:val="28"/>
        </w:rPr>
      </w:pPr>
      <w:r w:rsidRPr="00F467FD">
        <w:rPr>
          <w:b/>
          <w:bCs/>
          <w:sz w:val="28"/>
          <w:szCs w:val="28"/>
        </w:rPr>
        <w:t>Please note the transport section with regards to the provision of walking and cycling routes, pages 39–43.</w:t>
      </w:r>
    </w:p>
    <w:p w14:paraId="046C78CE" w14:textId="77777777" w:rsidR="00F467FD" w:rsidRPr="00F467FD" w:rsidRDefault="00F467FD" w:rsidP="00F467FD">
      <w:pPr>
        <w:spacing w:after="240"/>
        <w:rPr>
          <w:b/>
          <w:bCs/>
          <w:sz w:val="28"/>
          <w:szCs w:val="28"/>
        </w:rPr>
      </w:pPr>
      <w:r w:rsidRPr="00F467FD">
        <w:rPr>
          <w:b/>
          <w:bCs/>
          <w:sz w:val="28"/>
          <w:szCs w:val="28"/>
        </w:rPr>
        <w:t>Please also note the section on heritage, and in particular the policy on protected views, page 16, and recommendation on local list designations (page 23).</w:t>
      </w:r>
    </w:p>
    <w:p w14:paraId="50631A34" w14:textId="77777777" w:rsidR="00F467FD" w:rsidRDefault="00F467FD" w:rsidP="00F467FD">
      <w:pPr>
        <w:spacing w:after="240"/>
        <w:rPr>
          <w:b/>
          <w:bCs/>
          <w:i/>
          <w:iCs/>
          <w:sz w:val="28"/>
          <w:szCs w:val="28"/>
        </w:rPr>
      </w:pPr>
      <w:r w:rsidRPr="00F467FD">
        <w:rPr>
          <w:b/>
          <w:bCs/>
          <w:i/>
          <w:iCs/>
          <w:sz w:val="28"/>
          <w:szCs w:val="28"/>
        </w:rPr>
        <w:t>This policy does not apply to that part of the neighbourhood area that is within the Peak District National Park.</w:t>
      </w:r>
    </w:p>
    <w:p w14:paraId="6FC8678A" w14:textId="77777777" w:rsidR="002B582C" w:rsidRPr="00F467FD" w:rsidRDefault="002B582C" w:rsidP="00F467FD">
      <w:pPr>
        <w:spacing w:after="240"/>
        <w:rPr>
          <w:b/>
          <w:bCs/>
          <w:sz w:val="28"/>
          <w:szCs w:val="28"/>
        </w:rPr>
      </w:pPr>
    </w:p>
    <w:p w14:paraId="04F10C8B" w14:textId="77777777" w:rsidR="00F467FD" w:rsidRPr="00F467FD" w:rsidRDefault="00F467FD" w:rsidP="00F467FD">
      <w:pPr>
        <w:spacing w:after="240"/>
        <w:rPr>
          <w:b/>
          <w:bCs/>
          <w:sz w:val="28"/>
          <w:szCs w:val="28"/>
        </w:rPr>
      </w:pPr>
      <w:r w:rsidRPr="00F467FD">
        <w:rPr>
          <w:b/>
          <w:bCs/>
          <w:sz w:val="28"/>
          <w:szCs w:val="28"/>
        </w:rPr>
        <w:t>RECOMMENDATION 3: TOURISM AND LEISURE</w:t>
      </w:r>
    </w:p>
    <w:p w14:paraId="2E7AE732" w14:textId="77777777" w:rsidR="00F467FD" w:rsidRPr="00F467FD" w:rsidRDefault="00F467FD" w:rsidP="00F467FD">
      <w:pPr>
        <w:spacing w:after="240"/>
        <w:rPr>
          <w:b/>
          <w:bCs/>
          <w:sz w:val="28"/>
          <w:szCs w:val="28"/>
        </w:rPr>
      </w:pPr>
      <w:r w:rsidRPr="00F467FD">
        <w:rPr>
          <w:b/>
          <w:bCs/>
          <w:sz w:val="28"/>
          <w:szCs w:val="28"/>
        </w:rPr>
        <w:t xml:space="preserve">To support local events which add to the tourism and leisure potential of Saddleworth, particularly to identify opportunities for funding and promotion. </w:t>
      </w:r>
    </w:p>
    <w:p w14:paraId="3C043392" w14:textId="77777777" w:rsidR="00F467FD" w:rsidRPr="00F467FD" w:rsidRDefault="00F467FD" w:rsidP="00F467FD">
      <w:pPr>
        <w:spacing w:after="240"/>
        <w:rPr>
          <w:i/>
          <w:iCs/>
          <w:sz w:val="28"/>
          <w:szCs w:val="28"/>
        </w:rPr>
      </w:pPr>
    </w:p>
    <w:p w14:paraId="083B29AE" w14:textId="77777777" w:rsidR="00F467FD" w:rsidRPr="00F467FD" w:rsidRDefault="00F467FD" w:rsidP="00F467FD">
      <w:pPr>
        <w:spacing w:after="240"/>
        <w:rPr>
          <w:sz w:val="28"/>
          <w:szCs w:val="28"/>
        </w:rPr>
      </w:pPr>
      <w:r w:rsidRPr="00F467FD">
        <w:rPr>
          <w:sz w:val="28"/>
          <w:szCs w:val="28"/>
        </w:rPr>
        <w:t xml:space="preserve">Tourism makes a significant contribution to the economy, particularly in rural areas. The National Planning Policy Framework (NPPF) recognises that the planning system should facilitate and encourage development and improvement in tourism provision. </w:t>
      </w:r>
    </w:p>
    <w:p w14:paraId="60BAB02E" w14:textId="77777777" w:rsidR="00F467FD" w:rsidRPr="00F467FD" w:rsidRDefault="00F467FD" w:rsidP="00F467FD">
      <w:pPr>
        <w:spacing w:after="240"/>
        <w:rPr>
          <w:sz w:val="28"/>
          <w:szCs w:val="28"/>
        </w:rPr>
      </w:pPr>
      <w:r w:rsidRPr="00F467FD">
        <w:rPr>
          <w:sz w:val="28"/>
          <w:szCs w:val="28"/>
        </w:rPr>
        <w:t xml:space="preserve">However, there can be drawbacks arising from tourism, including additional public authority costs, traffic and parking congestion, commercialisation of the historic environment and conflicting uses of land in the countryside. The Parish Council’s approach is, therefore, to encourage the expansion and improvement of the range and type of tourist facilities in a sustainable manner that safeguards Saddleworth’s environment. </w:t>
      </w:r>
    </w:p>
    <w:p w14:paraId="7505C8D9" w14:textId="77777777" w:rsidR="00F467FD" w:rsidRPr="00F467FD" w:rsidRDefault="00F467FD" w:rsidP="00F467FD">
      <w:pPr>
        <w:spacing w:after="240"/>
        <w:rPr>
          <w:sz w:val="28"/>
          <w:szCs w:val="28"/>
        </w:rPr>
      </w:pPr>
      <w:r w:rsidRPr="00F467FD">
        <w:rPr>
          <w:sz w:val="28"/>
          <w:szCs w:val="28"/>
        </w:rPr>
        <w:lastRenderedPageBreak/>
        <w:t xml:space="preserve">In line with the NPPF, when determining applications for tourist facilities in rural areas, the local economic benefits of a proposal should be weighed against the need to protect the environment in line with Policy 1 Green Infrastructure. </w:t>
      </w:r>
    </w:p>
    <w:p w14:paraId="79F71B7F" w14:textId="77777777" w:rsidR="00F467FD" w:rsidRPr="00F467FD" w:rsidRDefault="00F467FD" w:rsidP="00F467FD">
      <w:pPr>
        <w:spacing w:after="240"/>
        <w:rPr>
          <w:sz w:val="28"/>
          <w:szCs w:val="28"/>
        </w:rPr>
      </w:pPr>
      <w:r w:rsidRPr="00F467FD">
        <w:rPr>
          <w:sz w:val="28"/>
          <w:szCs w:val="28"/>
        </w:rPr>
        <w:t>The Neighbourhood Survey (question 22) identified a small number of people who stated that tourism had no benefits to the local economy (21). Over 92% listed economic benefits as the prime advantage of tourism, with a small number also noting that it could encourage protection and pride in green spaces and heritage sites.</w:t>
      </w:r>
    </w:p>
    <w:p w14:paraId="17E6E248" w14:textId="77777777" w:rsidR="00F467FD" w:rsidRPr="00F467FD" w:rsidRDefault="00F467FD" w:rsidP="00F467FD">
      <w:pPr>
        <w:spacing w:after="240"/>
        <w:rPr>
          <w:sz w:val="28"/>
          <w:szCs w:val="28"/>
        </w:rPr>
      </w:pPr>
      <w:r w:rsidRPr="00F467FD">
        <w:rPr>
          <w:sz w:val="28"/>
          <w:szCs w:val="28"/>
        </w:rPr>
        <w:t xml:space="preserve">The Survey also identified that the primary issue with tourism and leisure was the lack of parking facilities and public transport. 169 of the responses to question 24 (how to manage tourism to benefit Saddleworth) identified parking and public transport as a major issue – no other issue got more than 11 responses. </w:t>
      </w:r>
    </w:p>
    <w:p w14:paraId="0F83A379" w14:textId="77777777" w:rsidR="00F467FD" w:rsidRPr="00F467FD" w:rsidRDefault="00F467FD" w:rsidP="00F467FD">
      <w:pPr>
        <w:spacing w:after="240"/>
        <w:rPr>
          <w:sz w:val="28"/>
          <w:szCs w:val="28"/>
        </w:rPr>
      </w:pPr>
      <w:r w:rsidRPr="00F467FD">
        <w:rPr>
          <w:sz w:val="28"/>
          <w:szCs w:val="28"/>
        </w:rPr>
        <w:t>The most notable other issues identified from the Survey were spreading out tourism (11 responses), better information (10 responses), and being conscious of the balance of businesses it encouraged, with an over-reliance on cafés (7 responses).</w:t>
      </w:r>
    </w:p>
    <w:p w14:paraId="48231F17" w14:textId="77777777" w:rsidR="00F467FD" w:rsidRPr="00F467FD" w:rsidRDefault="00F467FD" w:rsidP="00F467FD">
      <w:pPr>
        <w:spacing w:after="240"/>
        <w:rPr>
          <w:sz w:val="28"/>
          <w:szCs w:val="28"/>
        </w:rPr>
      </w:pPr>
      <w:r w:rsidRPr="00F467FD">
        <w:rPr>
          <w:sz w:val="28"/>
          <w:szCs w:val="28"/>
        </w:rPr>
        <w:t>The student consultation identified that Saddleworth has many leisure facilities and sports clubs dispersed across the whole area with most villages having their own cricket clubs, but they think there could be a broader spectrum of activities offered, and they would like to see more spaces for older children and teenagers.</w:t>
      </w:r>
    </w:p>
    <w:p w14:paraId="066C8FCC" w14:textId="77777777" w:rsidR="00F467FD" w:rsidRPr="00F467FD" w:rsidRDefault="00F467FD" w:rsidP="00F467FD">
      <w:pPr>
        <w:spacing w:after="240"/>
        <w:rPr>
          <w:sz w:val="28"/>
          <w:szCs w:val="28"/>
        </w:rPr>
      </w:pPr>
      <w:r w:rsidRPr="00F467FD">
        <w:rPr>
          <w:sz w:val="28"/>
          <w:szCs w:val="28"/>
        </w:rPr>
        <w:t xml:space="preserve">The student consultation showed the students in favour of more cafés and pubs, they also thought there should be more places to eat and to buy clothes. They also thought a petrol station would be helpful. They worry that businesses and </w:t>
      </w:r>
      <w:proofErr w:type="gramStart"/>
      <w:r w:rsidRPr="00F467FD">
        <w:rPr>
          <w:sz w:val="28"/>
          <w:szCs w:val="28"/>
        </w:rPr>
        <w:t>work places</w:t>
      </w:r>
      <w:proofErr w:type="gramEnd"/>
      <w:r w:rsidRPr="00F467FD">
        <w:rPr>
          <w:sz w:val="28"/>
          <w:szCs w:val="28"/>
        </w:rPr>
        <w:t xml:space="preserve"> are becoming too centralised around Uppermill while other villages miss out. One pupil felt strongly that </w:t>
      </w:r>
      <w:proofErr w:type="spellStart"/>
      <w:r w:rsidRPr="00F467FD">
        <w:rPr>
          <w:sz w:val="28"/>
          <w:szCs w:val="28"/>
        </w:rPr>
        <w:t>Dobcross</w:t>
      </w:r>
      <w:proofErr w:type="spellEnd"/>
      <w:r w:rsidRPr="00F467FD">
        <w:rPr>
          <w:sz w:val="28"/>
          <w:szCs w:val="28"/>
        </w:rPr>
        <w:t xml:space="preserve"> was missing out.</w:t>
      </w:r>
    </w:p>
    <w:p w14:paraId="0DD541CE" w14:textId="77777777" w:rsidR="00F467FD" w:rsidRPr="00F467FD" w:rsidRDefault="00F467FD" w:rsidP="00F467FD">
      <w:pPr>
        <w:spacing w:after="240"/>
        <w:rPr>
          <w:sz w:val="28"/>
          <w:szCs w:val="28"/>
        </w:rPr>
      </w:pPr>
      <w:r w:rsidRPr="00F467FD">
        <w:rPr>
          <w:sz w:val="28"/>
          <w:szCs w:val="28"/>
        </w:rPr>
        <w:t>With regards to tourism the students made it clear that the natural beauty and scenery around Saddleworth is the main appeal to tourists. Some students wondered if there could be more attractions. The children even noted that the recent fires on the moors had appealed to many tourists who came to watch it and take photographs. Whit Friday band contests are recognised as a big source of tourism from all over the world. However, some saw the problem of tourists clogging up roads as there is not enough space to park cars.</w:t>
      </w:r>
    </w:p>
    <w:p w14:paraId="494A3442" w14:textId="77777777" w:rsidR="00F467FD" w:rsidRPr="00F467FD" w:rsidRDefault="00F467FD" w:rsidP="00F467FD">
      <w:pPr>
        <w:spacing w:after="240"/>
        <w:rPr>
          <w:sz w:val="28"/>
          <w:szCs w:val="28"/>
        </w:rPr>
      </w:pPr>
      <w:r w:rsidRPr="00F467FD">
        <w:rPr>
          <w:sz w:val="28"/>
          <w:szCs w:val="28"/>
        </w:rPr>
        <w:t>Particular attention is drawn to Policy 3 on Peak District Character and Quality, and Policy 4 on Protection of Important Views, given the potential locations for tourist facilities.</w:t>
      </w:r>
    </w:p>
    <w:p w14:paraId="3EC39933" w14:textId="77777777" w:rsidR="00F467FD" w:rsidRPr="00F467FD" w:rsidRDefault="00F467FD" w:rsidP="00F467FD">
      <w:pPr>
        <w:spacing w:after="240"/>
        <w:rPr>
          <w:i/>
          <w:iCs/>
          <w:sz w:val="28"/>
          <w:szCs w:val="28"/>
        </w:rPr>
      </w:pPr>
    </w:p>
    <w:p w14:paraId="70D90F78" w14:textId="77777777" w:rsidR="00F467FD" w:rsidRDefault="00F467FD" w:rsidP="00F467FD">
      <w:pPr>
        <w:spacing w:after="240"/>
        <w:rPr>
          <w:b/>
          <w:bCs/>
          <w:sz w:val="28"/>
          <w:szCs w:val="28"/>
        </w:rPr>
      </w:pPr>
      <w:r w:rsidRPr="00F467FD">
        <w:rPr>
          <w:b/>
          <w:bCs/>
          <w:sz w:val="28"/>
          <w:szCs w:val="28"/>
        </w:rPr>
        <w:t>OBJECTIVE 12: To recognise the importance of farming to the economy of Saddleworth, and to ensure that it continues to contribute to and improve the economy and the local environment.</w:t>
      </w:r>
    </w:p>
    <w:p w14:paraId="06A21499" w14:textId="77777777" w:rsidR="002B582C" w:rsidRPr="00F467FD" w:rsidRDefault="002B582C" w:rsidP="00F467FD">
      <w:pPr>
        <w:spacing w:after="240"/>
        <w:rPr>
          <w:b/>
          <w:bCs/>
          <w:sz w:val="28"/>
          <w:szCs w:val="28"/>
        </w:rPr>
      </w:pPr>
    </w:p>
    <w:p w14:paraId="5233558B" w14:textId="77777777" w:rsidR="00F467FD" w:rsidRPr="00F467FD" w:rsidRDefault="00F467FD" w:rsidP="00F467FD">
      <w:pPr>
        <w:spacing w:after="240"/>
        <w:rPr>
          <w:b/>
          <w:bCs/>
          <w:sz w:val="28"/>
          <w:szCs w:val="28"/>
        </w:rPr>
      </w:pPr>
      <w:r w:rsidRPr="00F467FD">
        <w:rPr>
          <w:b/>
          <w:bCs/>
          <w:sz w:val="28"/>
          <w:szCs w:val="28"/>
        </w:rPr>
        <w:lastRenderedPageBreak/>
        <w:t>POLICY 19: AGRICULTURAL LAND</w:t>
      </w:r>
    </w:p>
    <w:p w14:paraId="1665A55E" w14:textId="77777777" w:rsidR="00F467FD" w:rsidRDefault="00F467FD" w:rsidP="00F467FD">
      <w:pPr>
        <w:spacing w:after="240"/>
        <w:rPr>
          <w:b/>
          <w:bCs/>
          <w:sz w:val="28"/>
          <w:szCs w:val="28"/>
        </w:rPr>
      </w:pPr>
      <w:r w:rsidRPr="00F467FD">
        <w:rPr>
          <w:b/>
          <w:bCs/>
          <w:sz w:val="28"/>
          <w:szCs w:val="28"/>
        </w:rPr>
        <w:t xml:space="preserve">There will be a strong presumption against the loss of the best and most versatile agricultural land. </w:t>
      </w:r>
    </w:p>
    <w:p w14:paraId="0ACF836B" w14:textId="77777777" w:rsidR="002B582C" w:rsidRPr="00F467FD" w:rsidRDefault="002B582C" w:rsidP="00F467FD">
      <w:pPr>
        <w:spacing w:after="240"/>
        <w:rPr>
          <w:b/>
          <w:bCs/>
          <w:sz w:val="28"/>
          <w:szCs w:val="28"/>
        </w:rPr>
      </w:pPr>
    </w:p>
    <w:p w14:paraId="5485C1E4" w14:textId="77777777" w:rsidR="00F467FD" w:rsidRPr="00F467FD" w:rsidRDefault="00F467FD" w:rsidP="00F467FD">
      <w:pPr>
        <w:spacing w:after="240"/>
        <w:rPr>
          <w:b/>
          <w:bCs/>
          <w:sz w:val="28"/>
          <w:szCs w:val="28"/>
        </w:rPr>
      </w:pPr>
      <w:r w:rsidRPr="00F467FD">
        <w:rPr>
          <w:b/>
          <w:bCs/>
          <w:sz w:val="28"/>
          <w:szCs w:val="28"/>
        </w:rPr>
        <w:t>RECOMMENDATION 4: FARMING AND RURAL ENVIRONMENT</w:t>
      </w:r>
    </w:p>
    <w:p w14:paraId="2A6C3141" w14:textId="77777777" w:rsidR="00F467FD" w:rsidRPr="00F467FD" w:rsidRDefault="00F467FD" w:rsidP="00F467FD">
      <w:pPr>
        <w:spacing w:after="240"/>
        <w:rPr>
          <w:b/>
          <w:bCs/>
          <w:sz w:val="28"/>
          <w:szCs w:val="28"/>
        </w:rPr>
      </w:pPr>
      <w:r w:rsidRPr="00F467FD">
        <w:rPr>
          <w:b/>
          <w:bCs/>
          <w:sz w:val="28"/>
          <w:szCs w:val="28"/>
        </w:rPr>
        <w:t xml:space="preserve">The Parish Council will seek to engage in a partnership scheme with local farmers for the twin purposes of promoting the farming industry in Saddleworth and conserving and enhancing the rural environment in the area. </w:t>
      </w:r>
    </w:p>
    <w:p w14:paraId="13AA53E5" w14:textId="77777777" w:rsidR="00F467FD" w:rsidRPr="00F467FD" w:rsidRDefault="00F467FD" w:rsidP="00F467FD">
      <w:pPr>
        <w:spacing w:after="240"/>
        <w:rPr>
          <w:i/>
          <w:iCs/>
          <w:sz w:val="28"/>
          <w:szCs w:val="28"/>
        </w:rPr>
      </w:pPr>
    </w:p>
    <w:p w14:paraId="08614466" w14:textId="77777777" w:rsidR="00F467FD" w:rsidRPr="00F467FD" w:rsidRDefault="00F467FD" w:rsidP="00F467FD">
      <w:pPr>
        <w:spacing w:after="240"/>
        <w:rPr>
          <w:sz w:val="28"/>
          <w:szCs w:val="28"/>
        </w:rPr>
      </w:pPr>
      <w:r w:rsidRPr="00F467FD">
        <w:rPr>
          <w:sz w:val="28"/>
          <w:szCs w:val="28"/>
        </w:rPr>
        <w:t>Farming makes an important contribution to the economy of Saddleworth. The geography and climate of the area favours the livestock sector.</w:t>
      </w:r>
    </w:p>
    <w:p w14:paraId="1689A61E" w14:textId="77777777" w:rsidR="00F467FD" w:rsidRPr="00F467FD" w:rsidRDefault="00F467FD" w:rsidP="00F467FD">
      <w:pPr>
        <w:spacing w:after="240"/>
        <w:rPr>
          <w:sz w:val="28"/>
          <w:szCs w:val="28"/>
        </w:rPr>
      </w:pPr>
      <w:r w:rsidRPr="00F467FD">
        <w:rPr>
          <w:sz w:val="28"/>
          <w:szCs w:val="28"/>
        </w:rPr>
        <w:t>The impact of new Government policies and changing trading conditions on the future direction of farming in Saddleworth is currently difficult to predict. Will upland sheep farming decline?  Will “wilding” and flood control be matters of high priority, supported by grant aid? Will there be continued grant support for the conservation of upland bird habitats?</w:t>
      </w:r>
    </w:p>
    <w:p w14:paraId="39B6950E" w14:textId="77777777" w:rsidR="00F467FD" w:rsidRPr="00F467FD" w:rsidRDefault="00F467FD" w:rsidP="00F467FD">
      <w:pPr>
        <w:spacing w:after="240"/>
        <w:rPr>
          <w:sz w:val="28"/>
          <w:szCs w:val="28"/>
        </w:rPr>
      </w:pPr>
      <w:r w:rsidRPr="00F467FD">
        <w:rPr>
          <w:sz w:val="28"/>
          <w:szCs w:val="28"/>
        </w:rPr>
        <w:t xml:space="preserve">What is certain is that the maintenance of a high quality rural landscape is of critical importance to the future of Saddleworth. This quality must be maintained, and indeed enhanced, so that Saddleworth remains a great place for people to live, work and visit. Local farmers have a critical role in this.  The challenge is to ensure that a strong agricultural sector can also provide excellent stewardship of the local countryside.  </w:t>
      </w:r>
    </w:p>
    <w:p w14:paraId="2C8110DB" w14:textId="77777777" w:rsidR="00F467FD" w:rsidRPr="00F467FD" w:rsidRDefault="00F467FD" w:rsidP="00F467FD">
      <w:pPr>
        <w:spacing w:after="240"/>
        <w:rPr>
          <w:sz w:val="28"/>
          <w:szCs w:val="28"/>
        </w:rPr>
      </w:pPr>
      <w:r w:rsidRPr="00F467FD">
        <w:rPr>
          <w:sz w:val="28"/>
          <w:szCs w:val="28"/>
        </w:rPr>
        <w:t>Most local farmers act as good custodians of the countryside but sadly there have been instances where activities on some farms have been damaging to the environment. These include, for instance:</w:t>
      </w:r>
    </w:p>
    <w:p w14:paraId="6E706212" w14:textId="49818868" w:rsidR="00F467FD" w:rsidRPr="002B582C" w:rsidRDefault="00F467FD" w:rsidP="002B582C">
      <w:pPr>
        <w:pStyle w:val="ListParagraph"/>
        <w:numPr>
          <w:ilvl w:val="0"/>
          <w:numId w:val="2"/>
        </w:numPr>
        <w:spacing w:after="240"/>
        <w:rPr>
          <w:sz w:val="28"/>
          <w:szCs w:val="28"/>
        </w:rPr>
      </w:pPr>
      <w:r w:rsidRPr="002B582C">
        <w:rPr>
          <w:sz w:val="28"/>
          <w:szCs w:val="28"/>
        </w:rPr>
        <w:t xml:space="preserve">tipping on or reshaping of </w:t>
      </w:r>
      <w:proofErr w:type="gramStart"/>
      <w:r w:rsidRPr="002B582C">
        <w:rPr>
          <w:sz w:val="28"/>
          <w:szCs w:val="28"/>
        </w:rPr>
        <w:t>land;</w:t>
      </w:r>
      <w:proofErr w:type="gramEnd"/>
    </w:p>
    <w:p w14:paraId="686F3570" w14:textId="0D787F80" w:rsidR="00F467FD" w:rsidRPr="002B582C" w:rsidRDefault="00F467FD" w:rsidP="002B582C">
      <w:pPr>
        <w:pStyle w:val="ListParagraph"/>
        <w:numPr>
          <w:ilvl w:val="0"/>
          <w:numId w:val="2"/>
        </w:numPr>
        <w:spacing w:after="240"/>
        <w:rPr>
          <w:sz w:val="28"/>
          <w:szCs w:val="28"/>
        </w:rPr>
      </w:pPr>
      <w:r w:rsidRPr="002B582C">
        <w:rPr>
          <w:sz w:val="28"/>
          <w:szCs w:val="28"/>
        </w:rPr>
        <w:t xml:space="preserve">dressing of access tracks with builders’ waste materials such as broken tiles, glass and </w:t>
      </w:r>
      <w:proofErr w:type="gramStart"/>
      <w:r w:rsidRPr="002B582C">
        <w:rPr>
          <w:sz w:val="28"/>
          <w:szCs w:val="28"/>
        </w:rPr>
        <w:t>plastics;</w:t>
      </w:r>
      <w:proofErr w:type="gramEnd"/>
    </w:p>
    <w:p w14:paraId="0D61EEEB" w14:textId="62029F2F" w:rsidR="00F467FD" w:rsidRPr="002B582C" w:rsidRDefault="00F467FD" w:rsidP="002B582C">
      <w:pPr>
        <w:pStyle w:val="ListParagraph"/>
        <w:numPr>
          <w:ilvl w:val="0"/>
          <w:numId w:val="2"/>
        </w:numPr>
        <w:spacing w:after="240"/>
        <w:rPr>
          <w:sz w:val="28"/>
          <w:szCs w:val="28"/>
        </w:rPr>
      </w:pPr>
      <w:r w:rsidRPr="002B582C">
        <w:rPr>
          <w:sz w:val="28"/>
          <w:szCs w:val="28"/>
        </w:rPr>
        <w:t xml:space="preserve">culverting of watercourses and rerouting of watercourses (sometimes leading to </w:t>
      </w:r>
      <w:proofErr w:type="gramStart"/>
      <w:r w:rsidRPr="002B582C">
        <w:rPr>
          <w:sz w:val="28"/>
          <w:szCs w:val="28"/>
        </w:rPr>
        <w:t>increased  bank</w:t>
      </w:r>
      <w:proofErr w:type="gramEnd"/>
      <w:r w:rsidRPr="002B582C">
        <w:rPr>
          <w:sz w:val="28"/>
          <w:szCs w:val="28"/>
        </w:rPr>
        <w:t xml:space="preserve"> erosion);</w:t>
      </w:r>
    </w:p>
    <w:p w14:paraId="01177010" w14:textId="25EF8EB8" w:rsidR="00F467FD" w:rsidRPr="002B582C" w:rsidRDefault="00F467FD" w:rsidP="002B582C">
      <w:pPr>
        <w:pStyle w:val="ListParagraph"/>
        <w:numPr>
          <w:ilvl w:val="0"/>
          <w:numId w:val="2"/>
        </w:numPr>
        <w:spacing w:after="240"/>
        <w:rPr>
          <w:sz w:val="28"/>
          <w:szCs w:val="28"/>
        </w:rPr>
      </w:pPr>
      <w:r w:rsidRPr="002B582C">
        <w:rPr>
          <w:sz w:val="28"/>
          <w:szCs w:val="28"/>
        </w:rPr>
        <w:t xml:space="preserve">redundant farm machinery left to </w:t>
      </w:r>
      <w:proofErr w:type="gramStart"/>
      <w:r w:rsidRPr="002B582C">
        <w:rPr>
          <w:sz w:val="28"/>
          <w:szCs w:val="28"/>
        </w:rPr>
        <w:t>decay;</w:t>
      </w:r>
      <w:proofErr w:type="gramEnd"/>
    </w:p>
    <w:p w14:paraId="7B32BC3F" w14:textId="311C8E4A" w:rsidR="00F467FD" w:rsidRPr="002B582C" w:rsidRDefault="00F467FD" w:rsidP="002B582C">
      <w:pPr>
        <w:pStyle w:val="ListParagraph"/>
        <w:numPr>
          <w:ilvl w:val="0"/>
          <w:numId w:val="2"/>
        </w:numPr>
        <w:spacing w:after="240"/>
        <w:rPr>
          <w:sz w:val="28"/>
          <w:szCs w:val="28"/>
        </w:rPr>
      </w:pPr>
      <w:r w:rsidRPr="002B582C">
        <w:rPr>
          <w:sz w:val="28"/>
          <w:szCs w:val="28"/>
        </w:rPr>
        <w:t xml:space="preserve">disrepair of the dry stone walls which are such a feature of the upland </w:t>
      </w:r>
      <w:proofErr w:type="gramStart"/>
      <w:r w:rsidRPr="002B582C">
        <w:rPr>
          <w:sz w:val="28"/>
          <w:szCs w:val="28"/>
        </w:rPr>
        <w:t>landscape;</w:t>
      </w:r>
      <w:proofErr w:type="gramEnd"/>
    </w:p>
    <w:p w14:paraId="646CC40E" w14:textId="34244B2E" w:rsidR="00F467FD" w:rsidRPr="002B582C" w:rsidRDefault="00F467FD" w:rsidP="002B582C">
      <w:pPr>
        <w:pStyle w:val="ListParagraph"/>
        <w:numPr>
          <w:ilvl w:val="0"/>
          <w:numId w:val="2"/>
        </w:numPr>
        <w:spacing w:after="240"/>
        <w:rPr>
          <w:sz w:val="28"/>
          <w:szCs w:val="28"/>
        </w:rPr>
      </w:pPr>
      <w:r w:rsidRPr="002B582C">
        <w:rPr>
          <w:sz w:val="28"/>
          <w:szCs w:val="28"/>
        </w:rPr>
        <w:t xml:space="preserve">barn conversions in open countryside; especially where garden “clutter” is uncontrolled, e.g. sheds, greenhouses, inappropriate boundary structures, </w:t>
      </w:r>
      <w:proofErr w:type="gramStart"/>
      <w:r w:rsidRPr="002B582C">
        <w:rPr>
          <w:sz w:val="28"/>
          <w:szCs w:val="28"/>
        </w:rPr>
        <w:t>etc.;</w:t>
      </w:r>
      <w:proofErr w:type="gramEnd"/>
    </w:p>
    <w:p w14:paraId="3BAA4C8A" w14:textId="2848DEC5" w:rsidR="00F467FD" w:rsidRPr="002B582C" w:rsidRDefault="00F467FD" w:rsidP="002B582C">
      <w:pPr>
        <w:pStyle w:val="ListParagraph"/>
        <w:numPr>
          <w:ilvl w:val="0"/>
          <w:numId w:val="2"/>
        </w:numPr>
        <w:spacing w:after="240"/>
        <w:rPr>
          <w:sz w:val="28"/>
          <w:szCs w:val="28"/>
        </w:rPr>
      </w:pPr>
      <w:r w:rsidRPr="002B582C">
        <w:rPr>
          <w:sz w:val="28"/>
          <w:szCs w:val="28"/>
        </w:rPr>
        <w:t>barns built to create the opportunity for converting to new houses.</w:t>
      </w:r>
    </w:p>
    <w:p w14:paraId="0F4722DA" w14:textId="77777777" w:rsidR="00F467FD" w:rsidRPr="00F467FD" w:rsidRDefault="00F467FD" w:rsidP="00F467FD">
      <w:pPr>
        <w:spacing w:after="240"/>
        <w:rPr>
          <w:sz w:val="28"/>
          <w:szCs w:val="28"/>
        </w:rPr>
      </w:pPr>
      <w:r w:rsidRPr="00F467FD">
        <w:rPr>
          <w:sz w:val="28"/>
          <w:szCs w:val="28"/>
        </w:rPr>
        <w:lastRenderedPageBreak/>
        <w:t xml:space="preserve">On the other </w:t>
      </w:r>
      <w:proofErr w:type="gramStart"/>
      <w:r w:rsidRPr="00F467FD">
        <w:rPr>
          <w:sz w:val="28"/>
          <w:szCs w:val="28"/>
        </w:rPr>
        <w:t>hand</w:t>
      </w:r>
      <w:proofErr w:type="gramEnd"/>
      <w:r w:rsidRPr="00F467FD">
        <w:rPr>
          <w:sz w:val="28"/>
          <w:szCs w:val="28"/>
        </w:rPr>
        <w:t xml:space="preserve"> farmers suffer from problems such as theft, vandalism, trespass, litter and dog attacks on livestock.  </w:t>
      </w:r>
    </w:p>
    <w:p w14:paraId="3710BB12" w14:textId="77777777" w:rsidR="00F467FD" w:rsidRPr="00F467FD" w:rsidRDefault="00F467FD" w:rsidP="00F467FD">
      <w:pPr>
        <w:spacing w:after="240"/>
        <w:rPr>
          <w:sz w:val="28"/>
          <w:szCs w:val="28"/>
        </w:rPr>
      </w:pPr>
      <w:r w:rsidRPr="00F467FD">
        <w:rPr>
          <w:sz w:val="28"/>
          <w:szCs w:val="28"/>
        </w:rPr>
        <w:t xml:space="preserve">The Parish Council wishes to help to support local farming in ways which also enhance the rural environment. It envisages a partnership with local farmers. This partnership could also engage with local shops, </w:t>
      </w:r>
      <w:proofErr w:type="gramStart"/>
      <w:r w:rsidRPr="00F467FD">
        <w:rPr>
          <w:sz w:val="28"/>
          <w:szCs w:val="28"/>
        </w:rPr>
        <w:t>cafés</w:t>
      </w:r>
      <w:proofErr w:type="gramEnd"/>
      <w:r w:rsidRPr="00F467FD">
        <w:rPr>
          <w:sz w:val="28"/>
          <w:szCs w:val="28"/>
        </w:rPr>
        <w:t xml:space="preserve"> and restaurants; with local schools; and with community volunteers with expertise in skills such as dry stone walling, hedge planting etc.</w:t>
      </w:r>
    </w:p>
    <w:p w14:paraId="17E56C05" w14:textId="77777777" w:rsidR="00F467FD" w:rsidRPr="00F467FD" w:rsidRDefault="00F467FD" w:rsidP="00F467FD">
      <w:pPr>
        <w:spacing w:after="240"/>
        <w:rPr>
          <w:sz w:val="28"/>
          <w:szCs w:val="28"/>
        </w:rPr>
      </w:pPr>
      <w:r w:rsidRPr="00F467FD">
        <w:rPr>
          <w:sz w:val="28"/>
          <w:szCs w:val="28"/>
        </w:rPr>
        <w:t>The activities of a partnership might include:</w:t>
      </w:r>
    </w:p>
    <w:p w14:paraId="576DC46C" w14:textId="550765CF" w:rsidR="00F467FD" w:rsidRPr="002B582C" w:rsidRDefault="00F467FD" w:rsidP="002B582C">
      <w:pPr>
        <w:pStyle w:val="ListParagraph"/>
        <w:numPr>
          <w:ilvl w:val="0"/>
          <w:numId w:val="2"/>
        </w:numPr>
        <w:spacing w:after="240"/>
        <w:rPr>
          <w:sz w:val="28"/>
          <w:szCs w:val="28"/>
        </w:rPr>
      </w:pPr>
      <w:r w:rsidRPr="002B582C">
        <w:rPr>
          <w:sz w:val="28"/>
          <w:szCs w:val="28"/>
        </w:rPr>
        <w:t xml:space="preserve">increased promotion of Saddleworth farm products in local shops and </w:t>
      </w:r>
      <w:proofErr w:type="gramStart"/>
      <w:r w:rsidRPr="002B582C">
        <w:rPr>
          <w:sz w:val="28"/>
          <w:szCs w:val="28"/>
        </w:rPr>
        <w:t>restaurants;</w:t>
      </w:r>
      <w:proofErr w:type="gramEnd"/>
    </w:p>
    <w:p w14:paraId="29153D73" w14:textId="4830EF91" w:rsidR="00F467FD" w:rsidRPr="002B582C" w:rsidRDefault="00F467FD" w:rsidP="002B582C">
      <w:pPr>
        <w:pStyle w:val="ListParagraph"/>
        <w:numPr>
          <w:ilvl w:val="0"/>
          <w:numId w:val="2"/>
        </w:numPr>
        <w:spacing w:after="240"/>
        <w:rPr>
          <w:sz w:val="28"/>
          <w:szCs w:val="28"/>
        </w:rPr>
      </w:pPr>
      <w:r w:rsidRPr="002B582C">
        <w:rPr>
          <w:sz w:val="28"/>
          <w:szCs w:val="28"/>
        </w:rPr>
        <w:t>farm–school links (fostering an appreciation of the importance of local food production</w:t>
      </w:r>
      <w:proofErr w:type="gramStart"/>
      <w:r w:rsidRPr="002B582C">
        <w:rPr>
          <w:sz w:val="28"/>
          <w:szCs w:val="28"/>
        </w:rPr>
        <w:t>);</w:t>
      </w:r>
      <w:proofErr w:type="gramEnd"/>
      <w:r w:rsidRPr="002B582C">
        <w:rPr>
          <w:sz w:val="28"/>
          <w:szCs w:val="28"/>
        </w:rPr>
        <w:t xml:space="preserve"> </w:t>
      </w:r>
    </w:p>
    <w:p w14:paraId="2EE332EE" w14:textId="3083A0E5" w:rsidR="00F467FD" w:rsidRPr="002B582C" w:rsidRDefault="00F467FD" w:rsidP="002B582C">
      <w:pPr>
        <w:pStyle w:val="ListParagraph"/>
        <w:numPr>
          <w:ilvl w:val="0"/>
          <w:numId w:val="2"/>
        </w:numPr>
        <w:spacing w:after="240"/>
        <w:rPr>
          <w:sz w:val="28"/>
          <w:szCs w:val="28"/>
        </w:rPr>
      </w:pPr>
      <w:r w:rsidRPr="002B582C">
        <w:rPr>
          <w:sz w:val="28"/>
          <w:szCs w:val="28"/>
        </w:rPr>
        <w:t xml:space="preserve">information for countryside visitors about issues such as uncontrolled dogs and </w:t>
      </w:r>
      <w:proofErr w:type="gramStart"/>
      <w:r w:rsidRPr="002B582C">
        <w:rPr>
          <w:sz w:val="28"/>
          <w:szCs w:val="28"/>
        </w:rPr>
        <w:t>littering;</w:t>
      </w:r>
      <w:proofErr w:type="gramEnd"/>
    </w:p>
    <w:p w14:paraId="5D25993E" w14:textId="65F8B47C" w:rsidR="00F467FD" w:rsidRPr="002B582C" w:rsidRDefault="00F467FD" w:rsidP="002B582C">
      <w:pPr>
        <w:pStyle w:val="ListParagraph"/>
        <w:numPr>
          <w:ilvl w:val="0"/>
          <w:numId w:val="2"/>
        </w:numPr>
        <w:spacing w:after="240"/>
        <w:rPr>
          <w:sz w:val="28"/>
          <w:szCs w:val="28"/>
        </w:rPr>
      </w:pPr>
      <w:r w:rsidRPr="002B582C">
        <w:rPr>
          <w:sz w:val="28"/>
          <w:szCs w:val="28"/>
        </w:rPr>
        <w:t xml:space="preserve">community engagement in activities such as dry stone wall repairs and tree and hedge </w:t>
      </w:r>
      <w:proofErr w:type="gramStart"/>
      <w:r w:rsidRPr="002B582C">
        <w:rPr>
          <w:sz w:val="28"/>
          <w:szCs w:val="28"/>
        </w:rPr>
        <w:t>planting;</w:t>
      </w:r>
      <w:proofErr w:type="gramEnd"/>
      <w:r w:rsidRPr="002B582C">
        <w:rPr>
          <w:sz w:val="28"/>
          <w:szCs w:val="28"/>
        </w:rPr>
        <w:t xml:space="preserve"> </w:t>
      </w:r>
    </w:p>
    <w:p w14:paraId="0674D5FD" w14:textId="6ADDECFC" w:rsidR="00F467FD" w:rsidRPr="002B582C" w:rsidRDefault="00F467FD" w:rsidP="002B582C">
      <w:pPr>
        <w:pStyle w:val="ListParagraph"/>
        <w:numPr>
          <w:ilvl w:val="0"/>
          <w:numId w:val="2"/>
        </w:numPr>
        <w:spacing w:after="240"/>
        <w:rPr>
          <w:sz w:val="28"/>
          <w:szCs w:val="28"/>
        </w:rPr>
      </w:pPr>
      <w:r w:rsidRPr="002B582C">
        <w:rPr>
          <w:sz w:val="28"/>
          <w:szCs w:val="28"/>
        </w:rPr>
        <w:t>a Countryside Stewardship Award Scheme to celebrate the contribution made by local farmers to the conservation of the Saddleworth landscape.</w:t>
      </w:r>
    </w:p>
    <w:p w14:paraId="3DC4E063" w14:textId="77777777" w:rsidR="002B582C" w:rsidRDefault="002B582C" w:rsidP="007D46D1">
      <w:pPr>
        <w:spacing w:after="240"/>
        <w:rPr>
          <w:b/>
          <w:bCs/>
          <w:i/>
          <w:iCs/>
          <w:sz w:val="28"/>
          <w:szCs w:val="28"/>
        </w:rPr>
      </w:pPr>
    </w:p>
    <w:p w14:paraId="6F872EAA" w14:textId="4DE74EBF" w:rsidR="007D46D1" w:rsidRPr="007D46D1" w:rsidRDefault="007D46D1" w:rsidP="007D46D1">
      <w:pPr>
        <w:spacing w:after="240"/>
        <w:rPr>
          <w:b/>
          <w:bCs/>
          <w:i/>
          <w:iCs/>
          <w:sz w:val="28"/>
          <w:szCs w:val="28"/>
        </w:rPr>
      </w:pPr>
      <w:r w:rsidRPr="007D46D1">
        <w:rPr>
          <w:b/>
          <w:bCs/>
          <w:i/>
          <w:iCs/>
          <w:sz w:val="28"/>
          <w:szCs w:val="28"/>
        </w:rPr>
        <w:t>Maintenance of agricultural land</w:t>
      </w:r>
    </w:p>
    <w:p w14:paraId="3016307C" w14:textId="77777777" w:rsidR="007D46D1" w:rsidRPr="007D46D1" w:rsidRDefault="007D46D1" w:rsidP="007D46D1">
      <w:pPr>
        <w:spacing w:after="240"/>
        <w:rPr>
          <w:i/>
          <w:iCs/>
          <w:sz w:val="28"/>
          <w:szCs w:val="28"/>
        </w:rPr>
      </w:pPr>
      <w:r w:rsidRPr="007D46D1">
        <w:rPr>
          <w:i/>
          <w:iCs/>
          <w:sz w:val="28"/>
          <w:szCs w:val="28"/>
        </w:rPr>
        <w:t xml:space="preserve">Particularly with regards to flooding, it is important to understand who is responsible for maintenance of agricultural land, particularly if there are absentee landlords. </w:t>
      </w:r>
    </w:p>
    <w:p w14:paraId="5E4EE122" w14:textId="77777777" w:rsidR="007D46D1" w:rsidRPr="007D46D1" w:rsidRDefault="007D46D1" w:rsidP="007D46D1">
      <w:pPr>
        <w:spacing w:after="240"/>
        <w:rPr>
          <w:i/>
          <w:iCs/>
          <w:sz w:val="28"/>
          <w:szCs w:val="28"/>
        </w:rPr>
      </w:pPr>
      <w:r w:rsidRPr="007D46D1">
        <w:rPr>
          <w:i/>
          <w:iCs/>
          <w:sz w:val="28"/>
          <w:szCs w:val="28"/>
        </w:rPr>
        <w:t xml:space="preserve">In part, this will depend on the tenancy of the land. Some tenants may have a full repairing tenancy, in which case they will be responsible for the maintenance of any drains, ditches and watercourses. </w:t>
      </w:r>
    </w:p>
    <w:p w14:paraId="131FB843" w14:textId="77777777" w:rsidR="007D46D1" w:rsidRPr="007D46D1" w:rsidRDefault="007D46D1" w:rsidP="007D46D1">
      <w:pPr>
        <w:spacing w:after="240"/>
        <w:rPr>
          <w:i/>
          <w:iCs/>
          <w:sz w:val="28"/>
          <w:szCs w:val="28"/>
        </w:rPr>
      </w:pPr>
      <w:r w:rsidRPr="007D46D1">
        <w:rPr>
          <w:i/>
          <w:iCs/>
          <w:sz w:val="28"/>
          <w:szCs w:val="28"/>
        </w:rPr>
        <w:t xml:space="preserve">Since 2011, most private drains have been transferred to statutory drainage providers. The landlord will therefore only be responsible if the relevant drains have not been adopted. </w:t>
      </w:r>
    </w:p>
    <w:p w14:paraId="4B42050E" w14:textId="42EC8CD3" w:rsidR="00F467FD" w:rsidRDefault="007D46D1" w:rsidP="007D46D1">
      <w:pPr>
        <w:spacing w:after="240"/>
        <w:rPr>
          <w:i/>
          <w:iCs/>
          <w:sz w:val="28"/>
          <w:szCs w:val="28"/>
        </w:rPr>
      </w:pPr>
      <w:r w:rsidRPr="007D46D1">
        <w:rPr>
          <w:i/>
          <w:iCs/>
          <w:sz w:val="28"/>
          <w:szCs w:val="28"/>
        </w:rPr>
        <w:t>If flooding interferes with the tenant’s ‘quiet enjoyment’ (i.e. possession without interruption) of the farm, the landlord can find himself liable.</w:t>
      </w:r>
    </w:p>
    <w:p w14:paraId="599C1EEF" w14:textId="77777777" w:rsidR="007D46D1" w:rsidRPr="00F467FD" w:rsidRDefault="007D46D1" w:rsidP="007D46D1">
      <w:pPr>
        <w:spacing w:after="240"/>
        <w:rPr>
          <w:i/>
          <w:iCs/>
          <w:sz w:val="28"/>
          <w:szCs w:val="28"/>
        </w:rPr>
      </w:pPr>
    </w:p>
    <w:p w14:paraId="3EC8C221" w14:textId="77777777" w:rsidR="00F467FD" w:rsidRDefault="00F467FD" w:rsidP="00F467FD">
      <w:pPr>
        <w:spacing w:after="240"/>
        <w:rPr>
          <w:b/>
          <w:bCs/>
          <w:sz w:val="28"/>
          <w:szCs w:val="28"/>
        </w:rPr>
      </w:pPr>
      <w:r w:rsidRPr="00F467FD">
        <w:rPr>
          <w:b/>
          <w:bCs/>
          <w:sz w:val="28"/>
          <w:szCs w:val="28"/>
        </w:rPr>
        <w:t xml:space="preserve">OBJECTIVE 13: To ensure that each village retains or maximises a core set of services, such as banking, post offices, local </w:t>
      </w:r>
      <w:proofErr w:type="gramStart"/>
      <w:r w:rsidRPr="00F467FD">
        <w:rPr>
          <w:b/>
          <w:bCs/>
          <w:sz w:val="28"/>
          <w:szCs w:val="28"/>
        </w:rPr>
        <w:t>shops</w:t>
      </w:r>
      <w:proofErr w:type="gramEnd"/>
      <w:r w:rsidRPr="00F467FD">
        <w:rPr>
          <w:b/>
          <w:bCs/>
          <w:sz w:val="28"/>
          <w:szCs w:val="28"/>
        </w:rPr>
        <w:t xml:space="preserve"> and community facilities.</w:t>
      </w:r>
    </w:p>
    <w:p w14:paraId="059BCC61" w14:textId="77777777" w:rsidR="002B582C" w:rsidRPr="00F467FD" w:rsidRDefault="002B582C" w:rsidP="00F467FD">
      <w:pPr>
        <w:spacing w:after="240"/>
        <w:rPr>
          <w:b/>
          <w:bCs/>
          <w:sz w:val="28"/>
          <w:szCs w:val="28"/>
        </w:rPr>
      </w:pPr>
    </w:p>
    <w:p w14:paraId="36CC2FE0" w14:textId="77777777" w:rsidR="00F467FD" w:rsidRPr="00F467FD" w:rsidRDefault="00F467FD" w:rsidP="00F467FD">
      <w:pPr>
        <w:spacing w:after="240"/>
        <w:rPr>
          <w:b/>
          <w:bCs/>
          <w:sz w:val="28"/>
          <w:szCs w:val="28"/>
        </w:rPr>
      </w:pPr>
      <w:r w:rsidRPr="00F467FD">
        <w:rPr>
          <w:b/>
          <w:bCs/>
          <w:sz w:val="28"/>
          <w:szCs w:val="28"/>
        </w:rPr>
        <w:t xml:space="preserve">POLICY 20: SERVICES </w:t>
      </w:r>
    </w:p>
    <w:p w14:paraId="52556D94" w14:textId="77777777" w:rsidR="00F467FD" w:rsidRPr="00F467FD" w:rsidRDefault="00F467FD" w:rsidP="00F467FD">
      <w:pPr>
        <w:spacing w:after="240"/>
        <w:rPr>
          <w:b/>
          <w:bCs/>
          <w:sz w:val="28"/>
          <w:szCs w:val="28"/>
        </w:rPr>
      </w:pPr>
      <w:r w:rsidRPr="00F467FD">
        <w:rPr>
          <w:b/>
          <w:bCs/>
          <w:sz w:val="28"/>
          <w:szCs w:val="28"/>
        </w:rPr>
        <w:lastRenderedPageBreak/>
        <w:t xml:space="preserve">Developments will be supported which make </w:t>
      </w:r>
      <w:proofErr w:type="gramStart"/>
      <w:r w:rsidRPr="00F467FD">
        <w:rPr>
          <w:b/>
          <w:bCs/>
          <w:sz w:val="28"/>
          <w:szCs w:val="28"/>
        </w:rPr>
        <w:t>provision  for</w:t>
      </w:r>
      <w:proofErr w:type="gramEnd"/>
      <w:r w:rsidRPr="00F467FD">
        <w:rPr>
          <w:b/>
          <w:bCs/>
          <w:sz w:val="28"/>
          <w:szCs w:val="28"/>
        </w:rPr>
        <w:t xml:space="preserve"> or allow for the retention of key services within individual village centres, in particular supporting the model of 20-minute neighbourhoods.</w:t>
      </w:r>
    </w:p>
    <w:p w14:paraId="3259B25D" w14:textId="77777777" w:rsidR="00F467FD" w:rsidRPr="00F467FD" w:rsidRDefault="00F467FD" w:rsidP="00F467FD">
      <w:pPr>
        <w:spacing w:after="240"/>
        <w:rPr>
          <w:i/>
          <w:iCs/>
          <w:sz w:val="28"/>
          <w:szCs w:val="28"/>
        </w:rPr>
      </w:pPr>
    </w:p>
    <w:p w14:paraId="361C6D55" w14:textId="77777777" w:rsidR="00F467FD" w:rsidRPr="00F467FD" w:rsidRDefault="00F467FD" w:rsidP="00F467FD">
      <w:pPr>
        <w:spacing w:after="240"/>
        <w:rPr>
          <w:sz w:val="28"/>
          <w:szCs w:val="28"/>
        </w:rPr>
      </w:pPr>
      <w:proofErr w:type="spellStart"/>
      <w:r w:rsidRPr="00F467FD">
        <w:rPr>
          <w:sz w:val="28"/>
          <w:szCs w:val="28"/>
        </w:rPr>
        <w:t>Sustrans</w:t>
      </w:r>
      <w:proofErr w:type="spellEnd"/>
      <w:r w:rsidRPr="00F467FD">
        <w:rPr>
          <w:sz w:val="28"/>
          <w:szCs w:val="28"/>
        </w:rPr>
        <w:t xml:space="preserve"> analysis of 20 minute neighbourhoods defines the following services part of the minimum features of a 20-minute neighbourhood: “Destination and services: food retailers and supermarkets; education, including early years, primary school and nearby secondary schools; health services, such as a pharmacy, GP and dentist; financial services, such as post office or bank; employment and jobs either within the neighbourhood or nearby; public open space, such as parks and recreation grounds; and entertainment, such as leisure, culture and entertainment facilities; Transport provision: public transport, including access to a regular bus, tram or train service, walking and cycling infrastructure, walkable access to a local centre, designed for low speeds, reduced traffic, and limited car parking; and inclusivity: a mix of diverse housing types to suit different life-stages and  genuinely affordable and social housing present.”</w:t>
      </w:r>
    </w:p>
    <w:p w14:paraId="7B9B1DA8" w14:textId="77777777" w:rsidR="00F467FD" w:rsidRPr="00F467FD" w:rsidRDefault="00F467FD" w:rsidP="00F467FD">
      <w:pPr>
        <w:spacing w:after="240"/>
        <w:rPr>
          <w:sz w:val="28"/>
          <w:szCs w:val="28"/>
        </w:rPr>
      </w:pPr>
      <w:r w:rsidRPr="00F467FD">
        <w:rPr>
          <w:sz w:val="28"/>
          <w:szCs w:val="28"/>
        </w:rPr>
        <w:t xml:space="preserve">It does acknowledge that in rural areas, 20 minute neighbourhoods will be difficult, and that villages will need to adopt shared services, with high quality public transport.  </w:t>
      </w:r>
    </w:p>
    <w:p w14:paraId="08CDB6B0" w14:textId="77777777" w:rsidR="00F467FD" w:rsidRPr="00F467FD" w:rsidRDefault="00F467FD" w:rsidP="00F467FD">
      <w:pPr>
        <w:spacing w:after="240"/>
        <w:rPr>
          <w:sz w:val="28"/>
          <w:szCs w:val="28"/>
        </w:rPr>
      </w:pPr>
      <w:r w:rsidRPr="00F467FD">
        <w:rPr>
          <w:sz w:val="28"/>
          <w:szCs w:val="28"/>
        </w:rPr>
        <w:t>The Neighbourhood Survey identified a consistent preference for the maintenance of villages with clear identities, both through comments on the retention of green belt (development on the green belt was the least preferred option), and through comments on people’s vision of Saddleworth in the future, for example:</w:t>
      </w:r>
    </w:p>
    <w:p w14:paraId="56E62CC4" w14:textId="77777777" w:rsidR="00F467FD" w:rsidRPr="00F467FD" w:rsidRDefault="00F467FD" w:rsidP="00F467FD">
      <w:pPr>
        <w:spacing w:after="240"/>
        <w:rPr>
          <w:sz w:val="28"/>
          <w:szCs w:val="28"/>
        </w:rPr>
      </w:pPr>
      <w:r w:rsidRPr="00F467FD">
        <w:rPr>
          <w:sz w:val="28"/>
          <w:szCs w:val="28"/>
        </w:rPr>
        <w:t>“Villages with identity. Separation between the villages so you can tell where one starts and ends. Central services in each village.”</w:t>
      </w:r>
    </w:p>
    <w:p w14:paraId="57504932" w14:textId="77777777" w:rsidR="00F467FD" w:rsidRDefault="00F467FD" w:rsidP="00F467FD">
      <w:pPr>
        <w:spacing w:after="240"/>
        <w:rPr>
          <w:sz w:val="28"/>
          <w:szCs w:val="28"/>
        </w:rPr>
      </w:pPr>
      <w:r w:rsidRPr="00F467FD">
        <w:rPr>
          <w:sz w:val="28"/>
          <w:szCs w:val="28"/>
        </w:rPr>
        <w:t xml:space="preserve">The </w:t>
      </w:r>
      <w:proofErr w:type="spellStart"/>
      <w:r w:rsidRPr="00F467FD">
        <w:rPr>
          <w:sz w:val="28"/>
          <w:szCs w:val="28"/>
        </w:rPr>
        <w:t>Dobcross</w:t>
      </w:r>
      <w:proofErr w:type="spellEnd"/>
      <w:r w:rsidRPr="00F467FD">
        <w:rPr>
          <w:sz w:val="28"/>
          <w:szCs w:val="28"/>
        </w:rPr>
        <w:t xml:space="preserve"> submission revealed that over 80% respondents thought it was very important that </w:t>
      </w:r>
      <w:proofErr w:type="spellStart"/>
      <w:r w:rsidRPr="00F467FD">
        <w:rPr>
          <w:sz w:val="28"/>
          <w:szCs w:val="28"/>
        </w:rPr>
        <w:t>Dobcross</w:t>
      </w:r>
      <w:proofErr w:type="spellEnd"/>
      <w:r w:rsidRPr="00F467FD">
        <w:rPr>
          <w:sz w:val="28"/>
          <w:szCs w:val="28"/>
        </w:rPr>
        <w:t xml:space="preserve"> keeps its Post Office and shop.</w:t>
      </w:r>
    </w:p>
    <w:p w14:paraId="171C4848" w14:textId="77777777" w:rsidR="002B582C" w:rsidRDefault="002B582C" w:rsidP="00F467FD">
      <w:pPr>
        <w:spacing w:after="240"/>
        <w:rPr>
          <w:i/>
          <w:sz w:val="28"/>
          <w:szCs w:val="28"/>
        </w:rPr>
      </w:pPr>
    </w:p>
    <w:p w14:paraId="1DA6ACDB" w14:textId="6BA43F46" w:rsidR="002F76D8" w:rsidRPr="00F467FD" w:rsidRDefault="002F76D8" w:rsidP="00F467FD">
      <w:pPr>
        <w:spacing w:after="240"/>
        <w:rPr>
          <w:i/>
          <w:sz w:val="28"/>
          <w:szCs w:val="28"/>
        </w:rPr>
      </w:pPr>
      <w:r w:rsidRPr="002F76D8">
        <w:rPr>
          <w:i/>
          <w:sz w:val="28"/>
          <w:szCs w:val="28"/>
        </w:rPr>
        <w:t xml:space="preserve">Saddleworth Parish Council will in principle support campaigns to enhance or retain existing services in line with the retention of village centres. </w:t>
      </w:r>
    </w:p>
    <w:p w14:paraId="1F827A8D" w14:textId="77777777" w:rsidR="002B582C" w:rsidRDefault="002B582C" w:rsidP="00F467FD">
      <w:pPr>
        <w:spacing w:after="240"/>
        <w:rPr>
          <w:sz w:val="28"/>
          <w:szCs w:val="28"/>
        </w:rPr>
      </w:pPr>
    </w:p>
    <w:p w14:paraId="3E14F5E1" w14:textId="44FC562B" w:rsidR="00F467FD" w:rsidRPr="00F467FD" w:rsidRDefault="00F467FD" w:rsidP="00F467FD">
      <w:pPr>
        <w:spacing w:after="240"/>
        <w:rPr>
          <w:b/>
          <w:bCs/>
          <w:sz w:val="28"/>
          <w:szCs w:val="28"/>
        </w:rPr>
      </w:pPr>
      <w:r w:rsidRPr="00F467FD">
        <w:rPr>
          <w:b/>
          <w:bCs/>
          <w:sz w:val="28"/>
          <w:szCs w:val="28"/>
        </w:rPr>
        <w:t>Further policies</w:t>
      </w:r>
    </w:p>
    <w:p w14:paraId="45299619" w14:textId="77777777" w:rsidR="00F467FD" w:rsidRPr="00F467FD" w:rsidRDefault="00F467FD" w:rsidP="00F467FD">
      <w:pPr>
        <w:spacing w:after="240"/>
        <w:rPr>
          <w:i/>
          <w:iCs/>
          <w:sz w:val="28"/>
          <w:szCs w:val="28"/>
        </w:rPr>
      </w:pPr>
      <w:r w:rsidRPr="00F467FD">
        <w:rPr>
          <w:i/>
          <w:iCs/>
          <w:sz w:val="28"/>
          <w:szCs w:val="28"/>
        </w:rPr>
        <w:t xml:space="preserve">See also: </w:t>
      </w:r>
    </w:p>
    <w:p w14:paraId="6770235B" w14:textId="77777777" w:rsidR="00F467FD" w:rsidRPr="00F467FD" w:rsidRDefault="00F467FD" w:rsidP="00F467FD">
      <w:pPr>
        <w:spacing w:after="240"/>
        <w:rPr>
          <w:i/>
          <w:iCs/>
          <w:sz w:val="28"/>
          <w:szCs w:val="28"/>
        </w:rPr>
      </w:pPr>
      <w:r w:rsidRPr="00F467FD">
        <w:rPr>
          <w:i/>
          <w:iCs/>
          <w:sz w:val="28"/>
          <w:szCs w:val="28"/>
        </w:rPr>
        <w:t>Policy 3 – Conversion of agricultural buildings (barn conversions), with regards to the use of agricultural land</w:t>
      </w:r>
    </w:p>
    <w:p w14:paraId="540957F0" w14:textId="77777777" w:rsidR="00F467FD" w:rsidRPr="00F467FD" w:rsidRDefault="00F467FD" w:rsidP="00F467FD">
      <w:pPr>
        <w:spacing w:after="240"/>
        <w:rPr>
          <w:i/>
          <w:iCs/>
          <w:sz w:val="28"/>
          <w:szCs w:val="28"/>
        </w:rPr>
      </w:pPr>
      <w:r w:rsidRPr="00F467FD">
        <w:rPr>
          <w:i/>
          <w:iCs/>
          <w:sz w:val="28"/>
          <w:szCs w:val="28"/>
        </w:rPr>
        <w:lastRenderedPageBreak/>
        <w:t xml:space="preserve">Policy 7 – design, </w:t>
      </w:r>
      <w:proofErr w:type="gramStart"/>
      <w:r w:rsidRPr="00F467FD">
        <w:rPr>
          <w:i/>
          <w:iCs/>
          <w:sz w:val="28"/>
          <w:szCs w:val="28"/>
        </w:rPr>
        <w:t>character</w:t>
      </w:r>
      <w:proofErr w:type="gramEnd"/>
      <w:r w:rsidRPr="00F467FD">
        <w:rPr>
          <w:i/>
          <w:iCs/>
          <w:sz w:val="28"/>
          <w:szCs w:val="28"/>
        </w:rPr>
        <w:t xml:space="preserve"> and heritage, with regards to the character of individual buildings or areas (with particular awareness of local high streets as commercial areas that have a distinct heritage).</w:t>
      </w:r>
    </w:p>
    <w:p w14:paraId="057F7206" w14:textId="77777777" w:rsidR="00F467FD" w:rsidRPr="00F467FD" w:rsidRDefault="00F467FD" w:rsidP="00F467FD">
      <w:pPr>
        <w:spacing w:after="240"/>
        <w:rPr>
          <w:i/>
          <w:iCs/>
          <w:sz w:val="28"/>
          <w:szCs w:val="28"/>
        </w:rPr>
      </w:pPr>
      <w:r w:rsidRPr="00F467FD">
        <w:rPr>
          <w:i/>
          <w:iCs/>
          <w:sz w:val="28"/>
          <w:szCs w:val="28"/>
        </w:rPr>
        <w:t xml:space="preserve">The section on health, </w:t>
      </w:r>
      <w:proofErr w:type="gramStart"/>
      <w:r w:rsidRPr="00F467FD">
        <w:rPr>
          <w:i/>
          <w:iCs/>
          <w:sz w:val="28"/>
          <w:szCs w:val="28"/>
        </w:rPr>
        <w:t>well-being</w:t>
      </w:r>
      <w:proofErr w:type="gramEnd"/>
      <w:r w:rsidRPr="00F467FD">
        <w:rPr>
          <w:i/>
          <w:iCs/>
          <w:sz w:val="28"/>
          <w:szCs w:val="28"/>
        </w:rPr>
        <w:t xml:space="preserve"> and education, with regards to provision of health and education services. </w:t>
      </w:r>
    </w:p>
    <w:p w14:paraId="05460FDF" w14:textId="77777777" w:rsidR="00F467FD" w:rsidRPr="00F467FD" w:rsidRDefault="00F467FD" w:rsidP="00F467FD">
      <w:pPr>
        <w:spacing w:after="240"/>
        <w:rPr>
          <w:sz w:val="28"/>
          <w:szCs w:val="28"/>
        </w:rPr>
      </w:pPr>
      <w:r w:rsidRPr="00F467FD">
        <w:rPr>
          <w:i/>
          <w:iCs/>
          <w:sz w:val="28"/>
          <w:szCs w:val="28"/>
        </w:rPr>
        <w:t xml:space="preserve">Policy 22 – cycling, </w:t>
      </w:r>
      <w:proofErr w:type="gramStart"/>
      <w:r w:rsidRPr="00F467FD">
        <w:rPr>
          <w:i/>
          <w:iCs/>
          <w:sz w:val="28"/>
          <w:szCs w:val="28"/>
        </w:rPr>
        <w:t>pedestrian</w:t>
      </w:r>
      <w:proofErr w:type="gramEnd"/>
      <w:r w:rsidRPr="00F467FD">
        <w:rPr>
          <w:i/>
          <w:iCs/>
          <w:sz w:val="28"/>
          <w:szCs w:val="28"/>
        </w:rPr>
        <w:t xml:space="preserve"> and leisure infrastructure with regards to facilities in retail, commercial and tourism developments, 20-minute neighbourhoods and access to services. </w:t>
      </w:r>
    </w:p>
    <w:p w14:paraId="6BDBA09F" w14:textId="77777777" w:rsidR="00F467FD" w:rsidRPr="00F467FD" w:rsidRDefault="00F467FD" w:rsidP="00F467FD">
      <w:pPr>
        <w:spacing w:after="240"/>
        <w:rPr>
          <w:i/>
          <w:iCs/>
          <w:sz w:val="28"/>
          <w:szCs w:val="28"/>
        </w:rPr>
      </w:pPr>
      <w:r w:rsidRPr="00F467FD">
        <w:rPr>
          <w:i/>
          <w:iCs/>
          <w:sz w:val="28"/>
          <w:szCs w:val="28"/>
        </w:rPr>
        <w:t>Policy 23 – accessibility to transport, with regards to provision of parking facilities, including cycle storage and electric (or alternative renewable) charging.</w:t>
      </w:r>
    </w:p>
    <w:p w14:paraId="63ADDFF5" w14:textId="77777777" w:rsidR="00F467FD" w:rsidRPr="00F467FD" w:rsidRDefault="00F467FD" w:rsidP="00F467FD">
      <w:pPr>
        <w:spacing w:after="240"/>
        <w:rPr>
          <w:i/>
          <w:iCs/>
          <w:sz w:val="28"/>
          <w:szCs w:val="28"/>
        </w:rPr>
      </w:pPr>
    </w:p>
    <w:p w14:paraId="1EFAC4E1" w14:textId="77777777" w:rsidR="007D46D1" w:rsidRDefault="007D46D1">
      <w:pPr>
        <w:rPr>
          <w:rFonts w:asciiTheme="majorHAnsi" w:eastAsiaTheme="majorEastAsia" w:hAnsiTheme="majorHAnsi" w:cstheme="majorBidi"/>
          <w:color w:val="0F4761" w:themeColor="accent1" w:themeShade="BF"/>
          <w:sz w:val="40"/>
          <w:szCs w:val="40"/>
        </w:rPr>
      </w:pPr>
      <w:r>
        <w:br w:type="page"/>
      </w:r>
    </w:p>
    <w:p w14:paraId="61A12CCE" w14:textId="1CE8831E" w:rsidR="007D46D1" w:rsidRDefault="007D46D1" w:rsidP="007D46D1">
      <w:pPr>
        <w:pStyle w:val="Heading1"/>
        <w:spacing w:after="360"/>
      </w:pPr>
      <w:r>
        <w:lastRenderedPageBreak/>
        <w:t xml:space="preserve">Travel and </w:t>
      </w:r>
      <w:proofErr w:type="gramStart"/>
      <w:r>
        <w:t>transport</w:t>
      </w:r>
      <w:proofErr w:type="gramEnd"/>
    </w:p>
    <w:p w14:paraId="20759EEF" w14:textId="77777777" w:rsidR="00F467FD" w:rsidRDefault="00F467FD" w:rsidP="00F467FD">
      <w:pPr>
        <w:spacing w:after="240"/>
        <w:rPr>
          <w:b/>
          <w:bCs/>
          <w:sz w:val="28"/>
          <w:szCs w:val="28"/>
        </w:rPr>
      </w:pPr>
      <w:r w:rsidRPr="00F467FD">
        <w:rPr>
          <w:b/>
          <w:bCs/>
          <w:sz w:val="28"/>
          <w:szCs w:val="28"/>
        </w:rPr>
        <w:t xml:space="preserve">OBJECTIVE 14: To address the under-provision of parking across the area, and to ensure that on street parking is used </w:t>
      </w:r>
      <w:proofErr w:type="gramStart"/>
      <w:r w:rsidRPr="00F467FD">
        <w:rPr>
          <w:b/>
          <w:bCs/>
          <w:sz w:val="28"/>
          <w:szCs w:val="28"/>
        </w:rPr>
        <w:t>appropriately, and</w:t>
      </w:r>
      <w:proofErr w:type="gramEnd"/>
      <w:r w:rsidRPr="00F467FD">
        <w:rPr>
          <w:b/>
          <w:bCs/>
          <w:sz w:val="28"/>
          <w:szCs w:val="28"/>
        </w:rPr>
        <w:t xml:space="preserve"> make parking available for specific uses. </w:t>
      </w:r>
    </w:p>
    <w:p w14:paraId="31ED979B" w14:textId="77777777" w:rsidR="002B582C" w:rsidRDefault="002B582C" w:rsidP="002F76D8">
      <w:pPr>
        <w:spacing w:after="240"/>
        <w:rPr>
          <w:i/>
          <w:iCs/>
          <w:sz w:val="28"/>
          <w:szCs w:val="28"/>
        </w:rPr>
      </w:pPr>
    </w:p>
    <w:p w14:paraId="49E8F63F" w14:textId="330DC28E" w:rsidR="002F76D8" w:rsidRPr="002F76D8" w:rsidRDefault="002F76D8" w:rsidP="002F76D8">
      <w:pPr>
        <w:spacing w:after="240"/>
        <w:rPr>
          <w:i/>
          <w:iCs/>
          <w:sz w:val="28"/>
          <w:szCs w:val="28"/>
        </w:rPr>
      </w:pPr>
      <w:r w:rsidRPr="002F76D8">
        <w:rPr>
          <w:i/>
          <w:iCs/>
          <w:sz w:val="28"/>
          <w:szCs w:val="28"/>
        </w:rPr>
        <w:t>Environment</w:t>
      </w:r>
    </w:p>
    <w:p w14:paraId="093BAC07" w14:textId="77777777" w:rsidR="002F76D8" w:rsidRPr="002F76D8" w:rsidRDefault="002F76D8" w:rsidP="002F76D8">
      <w:pPr>
        <w:spacing w:after="240"/>
        <w:rPr>
          <w:i/>
          <w:iCs/>
          <w:sz w:val="28"/>
          <w:szCs w:val="28"/>
        </w:rPr>
      </w:pPr>
      <w:r w:rsidRPr="002F76D8">
        <w:rPr>
          <w:i/>
          <w:iCs/>
          <w:sz w:val="28"/>
          <w:szCs w:val="28"/>
        </w:rPr>
        <w:t>Environmental issues were identified as cross-cutting and crucial in the issues section at the start of this plan. Transport is a particular area of concern for improving the environment.</w:t>
      </w:r>
    </w:p>
    <w:p w14:paraId="01ADD186" w14:textId="5143338D" w:rsidR="002F76D8" w:rsidRPr="00F467FD" w:rsidRDefault="002F76D8" w:rsidP="002F76D8">
      <w:pPr>
        <w:spacing w:after="240"/>
        <w:rPr>
          <w:i/>
          <w:iCs/>
          <w:sz w:val="28"/>
          <w:szCs w:val="28"/>
        </w:rPr>
      </w:pPr>
      <w:proofErr w:type="gramStart"/>
      <w:r w:rsidRPr="002F76D8">
        <w:rPr>
          <w:i/>
          <w:iCs/>
          <w:sz w:val="28"/>
          <w:szCs w:val="28"/>
        </w:rPr>
        <w:t>In particular, Oldham</w:t>
      </w:r>
      <w:proofErr w:type="gramEnd"/>
      <w:r w:rsidRPr="002F76D8">
        <w:rPr>
          <w:i/>
          <w:iCs/>
          <w:sz w:val="28"/>
          <w:szCs w:val="28"/>
        </w:rPr>
        <w:t xml:space="preserve"> Council have set a target for the borough to be carbon neutral by 2030, and the Parish Council has set an ambition for the district specifically to be carbon neutral by 2035.</w:t>
      </w:r>
    </w:p>
    <w:p w14:paraId="146EF609" w14:textId="77777777" w:rsidR="002B582C" w:rsidRDefault="002B582C" w:rsidP="00F467FD">
      <w:pPr>
        <w:spacing w:after="240"/>
        <w:rPr>
          <w:b/>
          <w:bCs/>
          <w:sz w:val="28"/>
          <w:szCs w:val="28"/>
        </w:rPr>
      </w:pPr>
    </w:p>
    <w:p w14:paraId="5B5F0400" w14:textId="02DDDCDF" w:rsidR="00F467FD" w:rsidRPr="00F467FD" w:rsidRDefault="00F467FD" w:rsidP="00F467FD">
      <w:pPr>
        <w:spacing w:after="240"/>
        <w:rPr>
          <w:b/>
          <w:bCs/>
          <w:sz w:val="28"/>
          <w:szCs w:val="28"/>
        </w:rPr>
      </w:pPr>
      <w:r w:rsidRPr="00F467FD">
        <w:rPr>
          <w:b/>
          <w:bCs/>
          <w:sz w:val="28"/>
          <w:szCs w:val="28"/>
        </w:rPr>
        <w:t>POLICY 21: PARKING STANDARDS FOR HOUSING</w:t>
      </w:r>
    </w:p>
    <w:p w14:paraId="67295149" w14:textId="77777777" w:rsidR="00F467FD" w:rsidRPr="00F467FD" w:rsidRDefault="00F467FD" w:rsidP="00F467FD">
      <w:pPr>
        <w:spacing w:after="240"/>
        <w:rPr>
          <w:b/>
          <w:bCs/>
          <w:sz w:val="28"/>
          <w:szCs w:val="28"/>
        </w:rPr>
      </w:pPr>
      <w:r w:rsidRPr="00F467FD">
        <w:rPr>
          <w:b/>
          <w:bCs/>
          <w:sz w:val="28"/>
          <w:szCs w:val="28"/>
        </w:rPr>
        <w:t xml:space="preserve">New housing development should aim to deliver: </w:t>
      </w:r>
    </w:p>
    <w:p w14:paraId="37203CD4" w14:textId="73C97AFF" w:rsidR="00F467FD" w:rsidRPr="002B582C" w:rsidRDefault="00F467FD" w:rsidP="002B582C">
      <w:pPr>
        <w:pStyle w:val="ListParagraph"/>
        <w:numPr>
          <w:ilvl w:val="0"/>
          <w:numId w:val="2"/>
        </w:numPr>
        <w:spacing w:after="240"/>
        <w:rPr>
          <w:b/>
          <w:bCs/>
          <w:sz w:val="28"/>
          <w:szCs w:val="28"/>
        </w:rPr>
      </w:pPr>
      <w:r w:rsidRPr="002B582C">
        <w:rPr>
          <w:b/>
          <w:bCs/>
          <w:sz w:val="28"/>
          <w:szCs w:val="28"/>
        </w:rPr>
        <w:t xml:space="preserve">provision for two parking spaces per dwelling. The exception to this would be new one-bedroom housing, which would make provision for one parking space per property, or in the case of houses in multiple occupancy, one space per </w:t>
      </w:r>
      <w:proofErr w:type="gramStart"/>
      <w:r w:rsidRPr="002B582C">
        <w:rPr>
          <w:b/>
          <w:bCs/>
          <w:sz w:val="28"/>
          <w:szCs w:val="28"/>
        </w:rPr>
        <w:t>tenant;</w:t>
      </w:r>
      <w:proofErr w:type="gramEnd"/>
    </w:p>
    <w:p w14:paraId="6ACA6CA7" w14:textId="6AFA927D" w:rsidR="00F467FD" w:rsidRPr="002B582C" w:rsidRDefault="00F467FD" w:rsidP="002B582C">
      <w:pPr>
        <w:pStyle w:val="ListParagraph"/>
        <w:numPr>
          <w:ilvl w:val="0"/>
          <w:numId w:val="2"/>
        </w:numPr>
        <w:spacing w:after="240"/>
        <w:rPr>
          <w:b/>
          <w:bCs/>
          <w:sz w:val="28"/>
          <w:szCs w:val="28"/>
        </w:rPr>
      </w:pPr>
      <w:r w:rsidRPr="002B582C">
        <w:rPr>
          <w:b/>
          <w:bCs/>
          <w:sz w:val="28"/>
          <w:szCs w:val="28"/>
        </w:rPr>
        <w:t xml:space="preserve">provision of visitor car parking, with a ratio of 0.5 spaces per dwelling, in line with the preferred design guidelines encouraging off-road </w:t>
      </w:r>
      <w:proofErr w:type="gramStart"/>
      <w:r w:rsidRPr="002B582C">
        <w:rPr>
          <w:b/>
          <w:bCs/>
          <w:sz w:val="28"/>
          <w:szCs w:val="28"/>
        </w:rPr>
        <w:t>parking;</w:t>
      </w:r>
      <w:proofErr w:type="gramEnd"/>
    </w:p>
    <w:p w14:paraId="72B72220" w14:textId="21385CB5" w:rsidR="00F467FD" w:rsidRPr="002B582C" w:rsidRDefault="00F467FD" w:rsidP="002B582C">
      <w:pPr>
        <w:pStyle w:val="ListParagraph"/>
        <w:numPr>
          <w:ilvl w:val="0"/>
          <w:numId w:val="2"/>
        </w:numPr>
        <w:spacing w:after="240"/>
        <w:rPr>
          <w:b/>
          <w:bCs/>
          <w:sz w:val="28"/>
          <w:szCs w:val="28"/>
        </w:rPr>
      </w:pPr>
      <w:r w:rsidRPr="002B582C">
        <w:rPr>
          <w:b/>
          <w:bCs/>
          <w:sz w:val="28"/>
          <w:szCs w:val="28"/>
        </w:rPr>
        <w:t>provision for cycle parking, including secure lockable storage facilities.</w:t>
      </w:r>
    </w:p>
    <w:p w14:paraId="76A50F32" w14:textId="77777777" w:rsidR="00F467FD" w:rsidRPr="00F467FD" w:rsidRDefault="00F467FD" w:rsidP="00F467FD">
      <w:pPr>
        <w:spacing w:after="240"/>
        <w:rPr>
          <w:b/>
          <w:bCs/>
          <w:sz w:val="28"/>
          <w:szCs w:val="28"/>
        </w:rPr>
      </w:pPr>
      <w:r w:rsidRPr="00F467FD">
        <w:rPr>
          <w:b/>
          <w:bCs/>
          <w:sz w:val="28"/>
          <w:szCs w:val="28"/>
        </w:rPr>
        <w:t>Any major developments where this level of provision is not being proposed will need to demonstrate how high accessibility</w:t>
      </w:r>
      <w:r w:rsidRPr="00F467FD">
        <w:rPr>
          <w:b/>
          <w:bCs/>
          <w:sz w:val="28"/>
          <w:szCs w:val="28"/>
          <w:vertAlign w:val="superscript"/>
        </w:rPr>
        <w:footnoteReference w:id="29"/>
      </w:r>
      <w:r w:rsidRPr="00F467FD">
        <w:rPr>
          <w:b/>
          <w:bCs/>
          <w:sz w:val="28"/>
          <w:szCs w:val="28"/>
        </w:rPr>
        <w:t xml:space="preserve"> will mitigate the requirement for this, particularly in relation to the relatively low provision of public transport across the area.</w:t>
      </w:r>
    </w:p>
    <w:p w14:paraId="3544EED2" w14:textId="77777777" w:rsidR="00F467FD" w:rsidRPr="00F467FD" w:rsidRDefault="00F467FD" w:rsidP="00F467FD">
      <w:pPr>
        <w:spacing w:after="240"/>
        <w:rPr>
          <w:b/>
          <w:bCs/>
          <w:i/>
          <w:iCs/>
          <w:sz w:val="28"/>
          <w:szCs w:val="28"/>
        </w:rPr>
      </w:pPr>
      <w:r w:rsidRPr="00F467FD">
        <w:rPr>
          <w:b/>
          <w:bCs/>
          <w:i/>
          <w:iCs/>
          <w:sz w:val="28"/>
          <w:szCs w:val="28"/>
        </w:rPr>
        <w:t xml:space="preserve">This policy does not apply to that part of the neighbourhood area that is within the Peak District National Park. Peak District National Park parking standards can be found in Appendix 9 of the Development Management Policies (DMP) </w:t>
      </w:r>
      <w:proofErr w:type="gramStart"/>
      <w:r w:rsidRPr="00F467FD">
        <w:rPr>
          <w:b/>
          <w:bCs/>
          <w:i/>
          <w:iCs/>
          <w:sz w:val="28"/>
          <w:szCs w:val="28"/>
        </w:rPr>
        <w:t>document, and</w:t>
      </w:r>
      <w:proofErr w:type="gramEnd"/>
      <w:r w:rsidRPr="00F467FD">
        <w:rPr>
          <w:b/>
          <w:bCs/>
          <w:i/>
          <w:iCs/>
          <w:sz w:val="28"/>
          <w:szCs w:val="28"/>
        </w:rPr>
        <w:t xml:space="preserve"> are the relevant standard for developments in the National Park.</w:t>
      </w:r>
    </w:p>
    <w:p w14:paraId="308AB94B" w14:textId="77777777" w:rsidR="00F467FD" w:rsidRPr="00F467FD" w:rsidRDefault="00F467FD" w:rsidP="00F467FD">
      <w:pPr>
        <w:spacing w:after="240"/>
        <w:rPr>
          <w:i/>
          <w:iCs/>
          <w:sz w:val="28"/>
          <w:szCs w:val="28"/>
        </w:rPr>
      </w:pPr>
    </w:p>
    <w:p w14:paraId="54F34544" w14:textId="77777777" w:rsidR="00F467FD" w:rsidRPr="00F467FD" w:rsidRDefault="00F467FD" w:rsidP="00F467FD">
      <w:pPr>
        <w:spacing w:after="240"/>
        <w:rPr>
          <w:sz w:val="28"/>
          <w:szCs w:val="28"/>
        </w:rPr>
      </w:pPr>
      <w:r w:rsidRPr="00F467FD">
        <w:rPr>
          <w:sz w:val="28"/>
          <w:szCs w:val="28"/>
        </w:rPr>
        <w:t>Saddleworth has significantly low provision of public transport, with one train station, no tram system, and limited (and reduced) bus services. Therefore, particular attention is given to the provision of parking facilities, with a view to ensuring capacity for electric or alternative renewable vehicles.</w:t>
      </w:r>
    </w:p>
    <w:p w14:paraId="13B52570" w14:textId="77777777" w:rsidR="00F467FD" w:rsidRPr="00F467FD" w:rsidRDefault="00F467FD" w:rsidP="00F467FD">
      <w:pPr>
        <w:spacing w:after="240"/>
        <w:rPr>
          <w:sz w:val="28"/>
          <w:szCs w:val="28"/>
        </w:rPr>
      </w:pPr>
      <w:r w:rsidRPr="00F467FD">
        <w:rPr>
          <w:sz w:val="28"/>
          <w:szCs w:val="28"/>
        </w:rPr>
        <w:t xml:space="preserve">The Neighbourhood Survey showed that transport is a major concern for over two thirds of respondents, whether that was across Saddleworth as a whole, or in their village. </w:t>
      </w:r>
    </w:p>
    <w:p w14:paraId="2769E419" w14:textId="77777777" w:rsidR="00F467FD" w:rsidRPr="00F467FD" w:rsidRDefault="00F467FD" w:rsidP="00F467FD">
      <w:pPr>
        <w:spacing w:after="240"/>
        <w:rPr>
          <w:sz w:val="28"/>
          <w:szCs w:val="28"/>
        </w:rPr>
      </w:pPr>
      <w:r w:rsidRPr="00F467FD">
        <w:rPr>
          <w:sz w:val="28"/>
          <w:szCs w:val="28"/>
        </w:rPr>
        <w:t xml:space="preserve">More specifically, in the “other” category, lack of parking was raised by over 25% of the responses in their village. </w:t>
      </w:r>
    </w:p>
    <w:p w14:paraId="24606595" w14:textId="77777777" w:rsidR="00F467FD" w:rsidRPr="00F467FD" w:rsidRDefault="00F467FD" w:rsidP="00F467FD">
      <w:pPr>
        <w:spacing w:after="240"/>
        <w:rPr>
          <w:i/>
          <w:iCs/>
          <w:sz w:val="28"/>
          <w:szCs w:val="28"/>
        </w:rPr>
      </w:pPr>
      <w:r w:rsidRPr="00F467FD">
        <w:rPr>
          <w:sz w:val="28"/>
          <w:szCs w:val="28"/>
        </w:rPr>
        <w:t xml:space="preserve">The </w:t>
      </w:r>
      <w:proofErr w:type="spellStart"/>
      <w:r w:rsidRPr="00F467FD">
        <w:rPr>
          <w:sz w:val="28"/>
          <w:szCs w:val="28"/>
        </w:rPr>
        <w:t>Dobcross</w:t>
      </w:r>
      <w:proofErr w:type="spellEnd"/>
      <w:r w:rsidRPr="00F467FD">
        <w:rPr>
          <w:sz w:val="28"/>
          <w:szCs w:val="28"/>
        </w:rPr>
        <w:t xml:space="preserve"> submission on travel and transport showed: “Over 90% of respondents thought having parking spaces and access to a main road should be a prerequisite to gaining planning approval.”</w:t>
      </w:r>
    </w:p>
    <w:p w14:paraId="2125B815" w14:textId="77777777" w:rsidR="00F467FD" w:rsidRPr="00F467FD" w:rsidRDefault="00F467FD" w:rsidP="00F467FD">
      <w:pPr>
        <w:spacing w:after="240"/>
        <w:rPr>
          <w:sz w:val="28"/>
          <w:szCs w:val="28"/>
        </w:rPr>
      </w:pPr>
      <w:r w:rsidRPr="00F467FD">
        <w:rPr>
          <w:i/>
          <w:iCs/>
          <w:sz w:val="28"/>
          <w:szCs w:val="28"/>
        </w:rPr>
        <w:t xml:space="preserve">Please see policy 9 – accessibility to transport, for specific information on provision of charging for cars; policy 12 – housing: transport for specific criteria for parking on residential development; and policy 15 – commercial and industrial development for specific criteria for parking on commercial development. </w:t>
      </w:r>
    </w:p>
    <w:p w14:paraId="3F13C4E3" w14:textId="77777777" w:rsidR="00F467FD" w:rsidRDefault="00F467FD" w:rsidP="00F467FD">
      <w:pPr>
        <w:spacing w:after="240"/>
        <w:rPr>
          <w:sz w:val="28"/>
          <w:szCs w:val="28"/>
        </w:rPr>
      </w:pPr>
      <w:r w:rsidRPr="00F467FD">
        <w:rPr>
          <w:sz w:val="28"/>
          <w:szCs w:val="28"/>
        </w:rPr>
        <w:t xml:space="preserve">Transport assessment or statements which will identify any highways safety issues and mitigation measures are being covered in the Connected Places chapter in </w:t>
      </w:r>
      <w:r w:rsidRPr="00F467FD">
        <w:rPr>
          <w:i/>
          <w:iCs/>
          <w:sz w:val="28"/>
          <w:szCs w:val="28"/>
        </w:rPr>
        <w:t xml:space="preserve">Places for Everyone </w:t>
      </w:r>
      <w:r w:rsidRPr="00F467FD">
        <w:rPr>
          <w:sz w:val="28"/>
          <w:szCs w:val="28"/>
        </w:rPr>
        <w:t>under “traffic requirements”.</w:t>
      </w:r>
    </w:p>
    <w:p w14:paraId="73512FC3" w14:textId="77777777" w:rsidR="002F76D8" w:rsidRPr="00F467FD" w:rsidRDefault="002F76D8" w:rsidP="00F467FD">
      <w:pPr>
        <w:spacing w:after="240"/>
        <w:rPr>
          <w:sz w:val="28"/>
          <w:szCs w:val="28"/>
        </w:rPr>
      </w:pPr>
    </w:p>
    <w:p w14:paraId="74750856" w14:textId="77777777" w:rsidR="00F467FD" w:rsidRPr="00F467FD" w:rsidRDefault="00F467FD" w:rsidP="00F467FD">
      <w:pPr>
        <w:spacing w:after="240"/>
        <w:rPr>
          <w:b/>
          <w:bCs/>
          <w:sz w:val="28"/>
          <w:szCs w:val="28"/>
        </w:rPr>
      </w:pPr>
      <w:r w:rsidRPr="00F467FD">
        <w:rPr>
          <w:b/>
          <w:bCs/>
          <w:sz w:val="28"/>
          <w:szCs w:val="28"/>
        </w:rPr>
        <w:t>RECOMMENDATION 5 – PARKING</w:t>
      </w:r>
    </w:p>
    <w:p w14:paraId="17E07EBC" w14:textId="052CD5B4" w:rsidR="00F467FD" w:rsidRDefault="00F467FD" w:rsidP="00F467FD">
      <w:pPr>
        <w:spacing w:after="240"/>
        <w:rPr>
          <w:b/>
          <w:bCs/>
          <w:sz w:val="28"/>
          <w:szCs w:val="28"/>
        </w:rPr>
      </w:pPr>
      <w:r w:rsidRPr="00F467FD">
        <w:rPr>
          <w:b/>
          <w:bCs/>
          <w:sz w:val="28"/>
          <w:szCs w:val="28"/>
        </w:rPr>
        <w:t>Saddleworth Parish Council will work with other public bodies and groups to identify methods to redress lack of availability or misuse of parking facilities.</w:t>
      </w:r>
    </w:p>
    <w:p w14:paraId="6448FC64" w14:textId="77777777" w:rsidR="002B582C" w:rsidRPr="00F467FD" w:rsidRDefault="002B582C" w:rsidP="00F467FD">
      <w:pPr>
        <w:spacing w:after="240"/>
        <w:rPr>
          <w:b/>
          <w:bCs/>
          <w:sz w:val="28"/>
          <w:szCs w:val="28"/>
        </w:rPr>
      </w:pPr>
    </w:p>
    <w:p w14:paraId="1A6ABC07" w14:textId="77777777" w:rsidR="00F467FD" w:rsidRPr="00F467FD" w:rsidRDefault="00F467FD" w:rsidP="00F467FD">
      <w:pPr>
        <w:spacing w:after="240"/>
        <w:rPr>
          <w:sz w:val="28"/>
          <w:szCs w:val="28"/>
        </w:rPr>
      </w:pPr>
      <w:r w:rsidRPr="00F467FD">
        <w:rPr>
          <w:sz w:val="28"/>
          <w:szCs w:val="28"/>
        </w:rPr>
        <w:t xml:space="preserve">In the Neighbourhood Survey, transport was the current third priority of concern. When it came to future priority it became more important to people the </w:t>
      </w:r>
      <w:proofErr w:type="gramStart"/>
      <w:r w:rsidRPr="00F467FD">
        <w:rPr>
          <w:sz w:val="28"/>
          <w:szCs w:val="28"/>
        </w:rPr>
        <w:t>further</w:t>
      </w:r>
      <w:proofErr w:type="gramEnd"/>
      <w:r w:rsidRPr="00F467FD">
        <w:rPr>
          <w:sz w:val="28"/>
          <w:szCs w:val="28"/>
        </w:rPr>
        <w:t xml:space="preserve"> they were from the urban end of Saddleworth – in Springhead it was the 4th priority (32%); in Uppermill it was the 3rd priority (67%); and in </w:t>
      </w:r>
      <w:proofErr w:type="spellStart"/>
      <w:r w:rsidRPr="00F467FD">
        <w:rPr>
          <w:sz w:val="28"/>
          <w:szCs w:val="28"/>
        </w:rPr>
        <w:t>Slackcote</w:t>
      </w:r>
      <w:proofErr w:type="spellEnd"/>
      <w:r w:rsidRPr="00F467FD">
        <w:rPr>
          <w:sz w:val="28"/>
          <w:szCs w:val="28"/>
        </w:rPr>
        <w:t xml:space="preserve"> it was the 2nd priority (80%).</w:t>
      </w:r>
    </w:p>
    <w:p w14:paraId="0BBC2832" w14:textId="77777777" w:rsidR="00F467FD" w:rsidRPr="00F467FD" w:rsidRDefault="00F467FD" w:rsidP="00F467FD">
      <w:pPr>
        <w:spacing w:after="240"/>
        <w:rPr>
          <w:sz w:val="28"/>
          <w:szCs w:val="28"/>
        </w:rPr>
      </w:pPr>
      <w:r w:rsidRPr="00F467FD">
        <w:rPr>
          <w:sz w:val="28"/>
          <w:szCs w:val="28"/>
        </w:rPr>
        <w:t xml:space="preserve">Car ownership in the survey showed that </w:t>
      </w:r>
      <w:proofErr w:type="gramStart"/>
      <w:r w:rsidRPr="00F467FD">
        <w:rPr>
          <w:sz w:val="28"/>
          <w:szCs w:val="28"/>
        </w:rPr>
        <w:t>the majority of</w:t>
      </w:r>
      <w:proofErr w:type="gramEnd"/>
      <w:r w:rsidRPr="00F467FD">
        <w:rPr>
          <w:sz w:val="28"/>
          <w:szCs w:val="28"/>
        </w:rPr>
        <w:t xml:space="preserve"> households owned one (44.24%) or two cars (38.01%). Only 6.23% owned no car at all. </w:t>
      </w:r>
    </w:p>
    <w:p w14:paraId="4C5EBCDC" w14:textId="77777777" w:rsidR="00F467FD" w:rsidRPr="00F467FD" w:rsidRDefault="00F467FD" w:rsidP="00F467FD">
      <w:pPr>
        <w:spacing w:after="240"/>
        <w:rPr>
          <w:sz w:val="28"/>
          <w:szCs w:val="28"/>
        </w:rPr>
      </w:pPr>
      <w:r w:rsidRPr="00F467FD">
        <w:rPr>
          <w:sz w:val="28"/>
          <w:szCs w:val="28"/>
        </w:rPr>
        <w:t xml:space="preserve">It was a common consensus in the </w:t>
      </w:r>
      <w:proofErr w:type="gramStart"/>
      <w:r w:rsidRPr="00F467FD">
        <w:rPr>
          <w:sz w:val="28"/>
          <w:szCs w:val="28"/>
        </w:rPr>
        <w:t>Student</w:t>
      </w:r>
      <w:proofErr w:type="gramEnd"/>
      <w:r w:rsidRPr="00F467FD">
        <w:rPr>
          <w:sz w:val="28"/>
          <w:szCs w:val="28"/>
        </w:rPr>
        <w:t xml:space="preserve"> consultation that there was much need for more car parking spaces, and some even went as far as to say that the quality of the roads was appalling in parts with lots of potholes. They agreed that traffic and congestion can get so bad they find it easier to walk to and from school.</w:t>
      </w:r>
    </w:p>
    <w:p w14:paraId="698034B0" w14:textId="77777777" w:rsidR="00F467FD" w:rsidRPr="00F467FD" w:rsidRDefault="00F467FD" w:rsidP="00F467FD">
      <w:pPr>
        <w:spacing w:after="240"/>
        <w:rPr>
          <w:i/>
          <w:iCs/>
          <w:sz w:val="28"/>
          <w:szCs w:val="28"/>
        </w:rPr>
      </w:pPr>
    </w:p>
    <w:p w14:paraId="76722BEF" w14:textId="77777777" w:rsidR="00F467FD" w:rsidRPr="00F467FD" w:rsidRDefault="00F467FD" w:rsidP="00F467FD">
      <w:pPr>
        <w:spacing w:after="240"/>
        <w:rPr>
          <w:b/>
          <w:bCs/>
          <w:sz w:val="28"/>
          <w:szCs w:val="28"/>
        </w:rPr>
      </w:pPr>
      <w:r w:rsidRPr="00F467FD">
        <w:rPr>
          <w:b/>
          <w:bCs/>
          <w:sz w:val="28"/>
          <w:szCs w:val="28"/>
        </w:rPr>
        <w:lastRenderedPageBreak/>
        <w:t xml:space="preserve">OBJECTIVE 15: Ensuring safe and accessible cycling and pedestrian routes, and to enhance the construction of Bee Network routes across the area. </w:t>
      </w:r>
    </w:p>
    <w:p w14:paraId="150C7486" w14:textId="77777777" w:rsidR="00F467FD" w:rsidRDefault="00F467FD" w:rsidP="00F467FD">
      <w:pPr>
        <w:spacing w:after="240"/>
        <w:rPr>
          <w:b/>
          <w:bCs/>
          <w:sz w:val="28"/>
          <w:szCs w:val="28"/>
        </w:rPr>
      </w:pPr>
      <w:r w:rsidRPr="00F467FD">
        <w:rPr>
          <w:b/>
          <w:bCs/>
          <w:sz w:val="28"/>
          <w:szCs w:val="28"/>
        </w:rPr>
        <w:t xml:space="preserve">Reduce existing congestion on the local and key route networks running through Saddleworth by ensuring that new developments are located so that they contribute to a reduction in the need for private car journeys. </w:t>
      </w:r>
    </w:p>
    <w:p w14:paraId="4804627C" w14:textId="77777777" w:rsidR="002F76D8" w:rsidRPr="00F467FD" w:rsidRDefault="002F76D8" w:rsidP="00F467FD">
      <w:pPr>
        <w:spacing w:after="240"/>
        <w:rPr>
          <w:b/>
          <w:bCs/>
          <w:sz w:val="28"/>
          <w:szCs w:val="28"/>
        </w:rPr>
      </w:pPr>
    </w:p>
    <w:p w14:paraId="19DF0688" w14:textId="77777777" w:rsidR="00F467FD" w:rsidRPr="00F467FD" w:rsidRDefault="00F467FD" w:rsidP="00F467FD">
      <w:pPr>
        <w:spacing w:after="240"/>
        <w:rPr>
          <w:b/>
          <w:bCs/>
          <w:sz w:val="28"/>
          <w:szCs w:val="28"/>
        </w:rPr>
      </w:pPr>
      <w:r w:rsidRPr="00F467FD">
        <w:rPr>
          <w:b/>
          <w:bCs/>
          <w:sz w:val="28"/>
          <w:szCs w:val="28"/>
        </w:rPr>
        <w:t>POLICY 22: CYCLING, PEDESTRIAN AND LEISURE INFRASTRUCTURE</w:t>
      </w:r>
    </w:p>
    <w:p w14:paraId="1C0A5EAF" w14:textId="77777777" w:rsidR="00F467FD" w:rsidRPr="00F467FD" w:rsidRDefault="00F467FD" w:rsidP="00F467FD">
      <w:pPr>
        <w:spacing w:after="240"/>
        <w:rPr>
          <w:b/>
          <w:bCs/>
          <w:sz w:val="28"/>
          <w:szCs w:val="28"/>
        </w:rPr>
      </w:pPr>
      <w:r w:rsidRPr="00F467FD">
        <w:rPr>
          <w:b/>
          <w:bCs/>
          <w:sz w:val="28"/>
          <w:szCs w:val="28"/>
        </w:rPr>
        <w:t>Major developments should include cycle and pedestrian access, and where there is limited vehicle access, additional measures should be provided.</w:t>
      </w:r>
    </w:p>
    <w:p w14:paraId="54DF19CB" w14:textId="77777777" w:rsidR="00F467FD" w:rsidRPr="00F467FD" w:rsidRDefault="00F467FD" w:rsidP="00F467FD">
      <w:pPr>
        <w:spacing w:after="240"/>
        <w:rPr>
          <w:b/>
          <w:bCs/>
          <w:sz w:val="28"/>
          <w:szCs w:val="28"/>
        </w:rPr>
      </w:pPr>
      <w:r w:rsidRPr="00F467FD">
        <w:rPr>
          <w:b/>
          <w:bCs/>
          <w:sz w:val="28"/>
          <w:szCs w:val="28"/>
        </w:rPr>
        <w:t>For commercial development, additional facilities should be included, such as indoor changing, shower rooms, and drying rooms (which should be accessible, easy to use, and secure).</w:t>
      </w:r>
    </w:p>
    <w:p w14:paraId="0DED5FC2" w14:textId="77777777" w:rsidR="00F467FD" w:rsidRPr="00F467FD" w:rsidRDefault="00F467FD" w:rsidP="00F467FD">
      <w:pPr>
        <w:spacing w:after="240"/>
        <w:rPr>
          <w:b/>
          <w:bCs/>
          <w:sz w:val="28"/>
          <w:szCs w:val="28"/>
        </w:rPr>
      </w:pPr>
      <w:r w:rsidRPr="00F467FD">
        <w:rPr>
          <w:b/>
          <w:bCs/>
          <w:sz w:val="28"/>
          <w:szCs w:val="28"/>
        </w:rPr>
        <w:t xml:space="preserve">Developments which improve existing cycling and pedestrian infrastructure will be supported, particularly those which </w:t>
      </w:r>
      <w:proofErr w:type="gramStart"/>
      <w:r w:rsidRPr="00F467FD">
        <w:rPr>
          <w:b/>
          <w:bCs/>
          <w:sz w:val="28"/>
          <w:szCs w:val="28"/>
        </w:rPr>
        <w:t>join together</w:t>
      </w:r>
      <w:proofErr w:type="gramEnd"/>
      <w:r w:rsidRPr="00F467FD">
        <w:rPr>
          <w:b/>
          <w:bCs/>
          <w:sz w:val="28"/>
          <w:szCs w:val="28"/>
        </w:rPr>
        <w:t xml:space="preserve"> routes which are currently separated.</w:t>
      </w:r>
      <w:r w:rsidRPr="00F467FD">
        <w:rPr>
          <w:b/>
          <w:bCs/>
          <w:sz w:val="28"/>
          <w:szCs w:val="28"/>
          <w:vertAlign w:val="superscript"/>
        </w:rPr>
        <w:footnoteReference w:id="30"/>
      </w:r>
      <w:r w:rsidRPr="00F467FD">
        <w:rPr>
          <w:b/>
          <w:bCs/>
          <w:sz w:val="28"/>
          <w:szCs w:val="28"/>
          <w:vertAlign w:val="superscript"/>
        </w:rPr>
        <w:t xml:space="preserve">, </w:t>
      </w:r>
      <w:r w:rsidRPr="00F467FD">
        <w:rPr>
          <w:b/>
          <w:bCs/>
          <w:sz w:val="28"/>
          <w:szCs w:val="28"/>
          <w:vertAlign w:val="superscript"/>
        </w:rPr>
        <w:footnoteReference w:id="31"/>
      </w:r>
      <w:r w:rsidRPr="00F467FD">
        <w:rPr>
          <w:b/>
          <w:bCs/>
          <w:sz w:val="28"/>
          <w:szCs w:val="28"/>
        </w:rPr>
        <w:t xml:space="preserve"> </w:t>
      </w:r>
    </w:p>
    <w:p w14:paraId="667F553D" w14:textId="77777777" w:rsidR="00F467FD" w:rsidRPr="00F467FD" w:rsidRDefault="00F467FD" w:rsidP="00F467FD">
      <w:pPr>
        <w:spacing w:after="240"/>
        <w:rPr>
          <w:b/>
          <w:bCs/>
          <w:sz w:val="28"/>
          <w:szCs w:val="28"/>
        </w:rPr>
      </w:pPr>
      <w:r w:rsidRPr="00F467FD">
        <w:rPr>
          <w:b/>
          <w:bCs/>
          <w:sz w:val="28"/>
          <w:szCs w:val="28"/>
        </w:rPr>
        <w:t xml:space="preserve">Public realm works which improve the provision of safe cycle parking points in all villages and at key sites will be supported. </w:t>
      </w:r>
    </w:p>
    <w:p w14:paraId="3DF5F51A" w14:textId="77777777" w:rsidR="00F467FD" w:rsidRPr="00F467FD" w:rsidRDefault="00F467FD" w:rsidP="00F467FD">
      <w:pPr>
        <w:spacing w:after="240"/>
        <w:rPr>
          <w:b/>
          <w:bCs/>
          <w:sz w:val="28"/>
          <w:szCs w:val="28"/>
        </w:rPr>
      </w:pPr>
      <w:r w:rsidRPr="00F467FD">
        <w:rPr>
          <w:b/>
          <w:bCs/>
          <w:sz w:val="28"/>
          <w:szCs w:val="28"/>
        </w:rPr>
        <w:t>Should a development require the diversion of a public right of way, the provision of an alternative right of way which is through green spaces will be favoured.</w:t>
      </w:r>
    </w:p>
    <w:p w14:paraId="1FC8CE86" w14:textId="77777777" w:rsidR="00F467FD" w:rsidRDefault="00F467FD" w:rsidP="00F467FD">
      <w:pPr>
        <w:spacing w:after="240"/>
        <w:rPr>
          <w:sz w:val="28"/>
          <w:szCs w:val="28"/>
        </w:rPr>
      </w:pPr>
      <w:r w:rsidRPr="00F467FD">
        <w:rPr>
          <w:sz w:val="28"/>
          <w:szCs w:val="28"/>
        </w:rPr>
        <w:t xml:space="preserve">See also policy 9 – accessibility to transport, and policy 13 – housing: transport. </w:t>
      </w:r>
    </w:p>
    <w:p w14:paraId="3C393BAB" w14:textId="77777777" w:rsidR="002B582C" w:rsidRPr="00F467FD" w:rsidRDefault="002B582C" w:rsidP="00F467FD">
      <w:pPr>
        <w:spacing w:after="240"/>
        <w:rPr>
          <w:sz w:val="28"/>
          <w:szCs w:val="28"/>
        </w:rPr>
      </w:pPr>
    </w:p>
    <w:p w14:paraId="75A7A99E" w14:textId="77777777" w:rsidR="00F467FD" w:rsidRPr="00F467FD" w:rsidRDefault="00F467FD" w:rsidP="00F467FD">
      <w:pPr>
        <w:spacing w:after="240"/>
        <w:rPr>
          <w:b/>
          <w:bCs/>
          <w:sz w:val="28"/>
          <w:szCs w:val="28"/>
        </w:rPr>
      </w:pPr>
      <w:r w:rsidRPr="00F467FD">
        <w:rPr>
          <w:b/>
          <w:bCs/>
          <w:sz w:val="28"/>
          <w:szCs w:val="28"/>
        </w:rPr>
        <w:t>RECOMMENDATION 6: CYCLING, PEDESTRIAN AND LEISURE INFRASTRUCTURE</w:t>
      </w:r>
    </w:p>
    <w:p w14:paraId="3C23026B" w14:textId="77777777" w:rsidR="00F467FD" w:rsidRPr="00F467FD" w:rsidRDefault="00F467FD" w:rsidP="00F467FD">
      <w:pPr>
        <w:spacing w:after="240"/>
        <w:rPr>
          <w:b/>
          <w:bCs/>
          <w:sz w:val="28"/>
          <w:szCs w:val="28"/>
        </w:rPr>
      </w:pPr>
      <w:r w:rsidRPr="00F467FD">
        <w:rPr>
          <w:b/>
          <w:bCs/>
          <w:sz w:val="28"/>
          <w:szCs w:val="28"/>
        </w:rPr>
        <w:t>Saddleworth Parish Council will work with neighbouring authorities and the Peak Park Authority to provide and promote sustainable and responsible off-road cycling and walking.</w:t>
      </w:r>
    </w:p>
    <w:p w14:paraId="26208BA1" w14:textId="77777777" w:rsidR="00F467FD" w:rsidRPr="00F467FD" w:rsidRDefault="00F467FD" w:rsidP="00F467FD">
      <w:pPr>
        <w:spacing w:after="240"/>
        <w:rPr>
          <w:b/>
          <w:bCs/>
          <w:sz w:val="28"/>
          <w:szCs w:val="28"/>
        </w:rPr>
      </w:pPr>
      <w:r w:rsidRPr="00F467FD">
        <w:rPr>
          <w:b/>
          <w:bCs/>
          <w:sz w:val="28"/>
          <w:szCs w:val="28"/>
        </w:rPr>
        <w:t>Saddleworth Parish Council will work with those groups which maintain and preserve the Huddersfield Narrow Canal.</w:t>
      </w:r>
    </w:p>
    <w:p w14:paraId="49996146" w14:textId="77777777" w:rsidR="00F467FD" w:rsidRPr="00F467FD" w:rsidRDefault="00F467FD" w:rsidP="00F467FD">
      <w:pPr>
        <w:spacing w:after="240"/>
        <w:rPr>
          <w:i/>
          <w:iCs/>
          <w:sz w:val="28"/>
          <w:szCs w:val="28"/>
        </w:rPr>
      </w:pPr>
    </w:p>
    <w:p w14:paraId="1C35A6B4" w14:textId="77777777" w:rsidR="00F467FD" w:rsidRPr="00F467FD" w:rsidRDefault="00F467FD" w:rsidP="00F467FD">
      <w:pPr>
        <w:spacing w:after="240"/>
        <w:rPr>
          <w:sz w:val="28"/>
          <w:szCs w:val="28"/>
        </w:rPr>
      </w:pPr>
      <w:r w:rsidRPr="00F467FD">
        <w:rPr>
          <w:sz w:val="28"/>
          <w:szCs w:val="28"/>
        </w:rPr>
        <w:t>On cycling, the TfGM Transport Plan 2040 states that “while strategic routes have been developed inside the M60, investment elsewhere has been more piecemeal.” While the Bee Network has been envisaged as a way of improving facilities, no Bee Network plans currently exist to deliver any new provision in Saddleworth, meaning that prioritising cycle routes must be achieved through other means.</w:t>
      </w:r>
    </w:p>
    <w:p w14:paraId="51490CEC" w14:textId="77777777" w:rsidR="00F467FD" w:rsidRPr="00F467FD" w:rsidRDefault="00F467FD" w:rsidP="00F467FD">
      <w:pPr>
        <w:spacing w:after="240"/>
        <w:rPr>
          <w:sz w:val="28"/>
          <w:szCs w:val="28"/>
        </w:rPr>
      </w:pPr>
      <w:r w:rsidRPr="00F467FD">
        <w:rPr>
          <w:sz w:val="28"/>
          <w:szCs w:val="28"/>
        </w:rPr>
        <w:t xml:space="preserve">The Huddersfield Narrow Canal runs from the Ashton under Lyne basin, through Saddleworth to Huddersfield. It was abandoned in 1944 and the last small section in 1963. In the 1980’s a campaign was started to reopen stretches of the canal and it reopened in 2001. It has the highest, </w:t>
      </w:r>
      <w:proofErr w:type="gramStart"/>
      <w:r w:rsidRPr="00F467FD">
        <w:rPr>
          <w:sz w:val="28"/>
          <w:szCs w:val="28"/>
        </w:rPr>
        <w:t>longest</w:t>
      </w:r>
      <w:proofErr w:type="gramEnd"/>
      <w:r w:rsidRPr="00F467FD">
        <w:rPr>
          <w:sz w:val="28"/>
          <w:szCs w:val="28"/>
        </w:rPr>
        <w:t xml:space="preserve"> and deepest canal tunnel in </w:t>
      </w:r>
      <w:proofErr w:type="spellStart"/>
      <w:r w:rsidRPr="00F467FD">
        <w:rPr>
          <w:sz w:val="28"/>
          <w:szCs w:val="28"/>
        </w:rPr>
        <w:t>Standedge</w:t>
      </w:r>
      <w:proofErr w:type="spellEnd"/>
      <w:r w:rsidRPr="00F467FD">
        <w:rPr>
          <w:sz w:val="28"/>
          <w:szCs w:val="28"/>
        </w:rPr>
        <w:t xml:space="preserve"> Tunnel in the UK. It is now used by leisure craft, mainly narrowboats, and </w:t>
      </w:r>
      <w:proofErr w:type="spellStart"/>
      <w:r w:rsidRPr="00F467FD">
        <w:rPr>
          <w:sz w:val="28"/>
          <w:szCs w:val="28"/>
        </w:rPr>
        <w:t>sight seeing</w:t>
      </w:r>
      <w:proofErr w:type="spellEnd"/>
      <w:r w:rsidRPr="00F467FD">
        <w:rPr>
          <w:sz w:val="28"/>
          <w:szCs w:val="28"/>
        </w:rPr>
        <w:t xml:space="preserve"> trips. This contributes to the tourism economy of the area. The towpath is also used by many walkers and forms a recreational link between the Saddleworth villages along the canal.</w:t>
      </w:r>
    </w:p>
    <w:p w14:paraId="7A81A926" w14:textId="77777777" w:rsidR="00F467FD" w:rsidRPr="00F467FD" w:rsidRDefault="00F467FD" w:rsidP="00F467FD">
      <w:pPr>
        <w:spacing w:after="240"/>
        <w:rPr>
          <w:sz w:val="28"/>
          <w:szCs w:val="28"/>
        </w:rPr>
      </w:pPr>
      <w:r w:rsidRPr="00F467FD">
        <w:rPr>
          <w:sz w:val="28"/>
          <w:szCs w:val="28"/>
        </w:rPr>
        <w:t>The student consultation particularly identified a need for more road crossings to enhance the safety of pedestrians.</w:t>
      </w:r>
    </w:p>
    <w:p w14:paraId="5B431AD4" w14:textId="77777777" w:rsidR="00F467FD" w:rsidRPr="00F467FD" w:rsidRDefault="00F467FD" w:rsidP="00F467FD">
      <w:pPr>
        <w:spacing w:after="240"/>
        <w:rPr>
          <w:i/>
          <w:iCs/>
          <w:sz w:val="28"/>
          <w:szCs w:val="28"/>
        </w:rPr>
      </w:pPr>
    </w:p>
    <w:p w14:paraId="386912CE" w14:textId="77777777" w:rsidR="00F467FD" w:rsidRPr="00F467FD" w:rsidRDefault="00F467FD" w:rsidP="00F467FD">
      <w:pPr>
        <w:spacing w:after="240"/>
        <w:rPr>
          <w:b/>
          <w:bCs/>
          <w:sz w:val="28"/>
          <w:szCs w:val="28"/>
        </w:rPr>
      </w:pPr>
      <w:r w:rsidRPr="00F467FD">
        <w:rPr>
          <w:b/>
          <w:bCs/>
          <w:sz w:val="28"/>
          <w:szCs w:val="28"/>
        </w:rPr>
        <w:t>POLICY 23: ACCESSIBILITY TO TRANSPORT</w:t>
      </w:r>
    </w:p>
    <w:p w14:paraId="32032FDE" w14:textId="77777777" w:rsidR="00F467FD" w:rsidRPr="00F467FD" w:rsidRDefault="00F467FD" w:rsidP="00F467FD">
      <w:pPr>
        <w:spacing w:after="240"/>
        <w:rPr>
          <w:b/>
          <w:bCs/>
          <w:sz w:val="28"/>
          <w:szCs w:val="28"/>
        </w:rPr>
      </w:pPr>
      <w:r w:rsidRPr="00F467FD">
        <w:rPr>
          <w:b/>
          <w:bCs/>
          <w:sz w:val="28"/>
          <w:szCs w:val="28"/>
        </w:rPr>
        <w:t>Development will be supported which delivers:</w:t>
      </w:r>
    </w:p>
    <w:p w14:paraId="3F5038FB" w14:textId="5B92C52C" w:rsidR="00F467FD" w:rsidRPr="002B582C" w:rsidRDefault="00F467FD" w:rsidP="002B582C">
      <w:pPr>
        <w:pStyle w:val="ListParagraph"/>
        <w:numPr>
          <w:ilvl w:val="0"/>
          <w:numId w:val="2"/>
        </w:numPr>
        <w:spacing w:after="240"/>
        <w:rPr>
          <w:b/>
          <w:bCs/>
          <w:sz w:val="28"/>
          <w:szCs w:val="28"/>
        </w:rPr>
      </w:pPr>
      <w:r w:rsidRPr="002B582C">
        <w:rPr>
          <w:b/>
          <w:bCs/>
          <w:sz w:val="28"/>
          <w:szCs w:val="28"/>
        </w:rPr>
        <w:t>easy access to existing public transport (within recommended guidelines for distances to bus or train stops</w:t>
      </w:r>
      <w:proofErr w:type="gramStart"/>
      <w:r w:rsidRPr="002B582C">
        <w:rPr>
          <w:b/>
          <w:bCs/>
          <w:sz w:val="28"/>
          <w:szCs w:val="28"/>
        </w:rPr>
        <w:t>);</w:t>
      </w:r>
      <w:proofErr w:type="gramEnd"/>
    </w:p>
    <w:p w14:paraId="03A6CD27" w14:textId="764F34A7" w:rsidR="00F467FD" w:rsidRPr="002B582C" w:rsidRDefault="00F467FD" w:rsidP="002B582C">
      <w:pPr>
        <w:pStyle w:val="ListParagraph"/>
        <w:numPr>
          <w:ilvl w:val="0"/>
          <w:numId w:val="2"/>
        </w:numPr>
        <w:spacing w:after="240"/>
        <w:rPr>
          <w:b/>
          <w:bCs/>
          <w:sz w:val="28"/>
          <w:szCs w:val="28"/>
        </w:rPr>
      </w:pPr>
      <w:r w:rsidRPr="002B582C">
        <w:rPr>
          <w:b/>
          <w:bCs/>
          <w:sz w:val="28"/>
          <w:szCs w:val="28"/>
        </w:rPr>
        <w:t xml:space="preserve">high-quality pedestrian and cycle access design for major developments. In particular, designs which complete existing gaps in the provision of cycling and pedestrian infrastructure will be supported, creating safe and convenient continuation the Bee </w:t>
      </w:r>
      <w:proofErr w:type="gramStart"/>
      <w:r w:rsidRPr="002B582C">
        <w:rPr>
          <w:b/>
          <w:bCs/>
          <w:sz w:val="28"/>
          <w:szCs w:val="28"/>
        </w:rPr>
        <w:t>Network;</w:t>
      </w:r>
      <w:proofErr w:type="gramEnd"/>
      <w:r w:rsidRPr="002B582C">
        <w:rPr>
          <w:b/>
          <w:bCs/>
          <w:sz w:val="28"/>
          <w:szCs w:val="28"/>
        </w:rPr>
        <w:t xml:space="preserve"> </w:t>
      </w:r>
    </w:p>
    <w:p w14:paraId="31190E16" w14:textId="1EEC743A" w:rsidR="00F467FD" w:rsidRPr="002B582C" w:rsidRDefault="00F467FD" w:rsidP="002B582C">
      <w:pPr>
        <w:pStyle w:val="ListParagraph"/>
        <w:numPr>
          <w:ilvl w:val="0"/>
          <w:numId w:val="2"/>
        </w:numPr>
        <w:spacing w:after="240"/>
        <w:rPr>
          <w:b/>
          <w:bCs/>
          <w:sz w:val="28"/>
          <w:szCs w:val="28"/>
        </w:rPr>
      </w:pPr>
      <w:r w:rsidRPr="002B582C">
        <w:rPr>
          <w:b/>
          <w:bCs/>
          <w:sz w:val="28"/>
          <w:szCs w:val="28"/>
        </w:rPr>
        <w:t>safe, accessible, secure cycle storage and facilities (i.e. showers</w:t>
      </w:r>
      <w:proofErr w:type="gramStart"/>
      <w:r w:rsidRPr="002B582C">
        <w:rPr>
          <w:b/>
          <w:bCs/>
          <w:sz w:val="28"/>
          <w:szCs w:val="28"/>
        </w:rPr>
        <w:t>);</w:t>
      </w:r>
      <w:proofErr w:type="gramEnd"/>
    </w:p>
    <w:p w14:paraId="51AA21A6" w14:textId="15804D7E" w:rsidR="00F467FD" w:rsidRPr="002B582C" w:rsidRDefault="00F467FD" w:rsidP="002B582C">
      <w:pPr>
        <w:pStyle w:val="ListParagraph"/>
        <w:numPr>
          <w:ilvl w:val="0"/>
          <w:numId w:val="2"/>
        </w:numPr>
        <w:spacing w:after="240"/>
        <w:rPr>
          <w:b/>
          <w:bCs/>
          <w:sz w:val="28"/>
          <w:szCs w:val="28"/>
        </w:rPr>
      </w:pPr>
      <w:r w:rsidRPr="002B582C">
        <w:rPr>
          <w:b/>
          <w:bCs/>
          <w:sz w:val="28"/>
          <w:szCs w:val="28"/>
        </w:rPr>
        <w:t xml:space="preserve">improved accessibility for walking, </w:t>
      </w:r>
      <w:proofErr w:type="gramStart"/>
      <w:r w:rsidRPr="002B582C">
        <w:rPr>
          <w:b/>
          <w:bCs/>
          <w:sz w:val="28"/>
          <w:szCs w:val="28"/>
        </w:rPr>
        <w:t>wheeling</w:t>
      </w:r>
      <w:proofErr w:type="gramEnd"/>
      <w:r w:rsidRPr="002B582C">
        <w:rPr>
          <w:b/>
          <w:bCs/>
          <w:sz w:val="28"/>
          <w:szCs w:val="28"/>
        </w:rPr>
        <w:t xml:space="preserve"> and cycling.</w:t>
      </w:r>
      <w:r w:rsidRPr="002B582C">
        <w:rPr>
          <w:b/>
          <w:bCs/>
          <w:sz w:val="28"/>
          <w:szCs w:val="28"/>
        </w:rPr>
        <w:tab/>
      </w:r>
    </w:p>
    <w:p w14:paraId="3522C11C" w14:textId="77777777" w:rsidR="002B582C" w:rsidRDefault="002B582C" w:rsidP="00F467FD">
      <w:pPr>
        <w:spacing w:after="240"/>
        <w:rPr>
          <w:sz w:val="28"/>
          <w:szCs w:val="28"/>
        </w:rPr>
      </w:pPr>
    </w:p>
    <w:p w14:paraId="06D9B460" w14:textId="0AD8AAF2" w:rsidR="00F467FD" w:rsidRPr="00F467FD" w:rsidRDefault="00F467FD" w:rsidP="00F467FD">
      <w:pPr>
        <w:spacing w:after="240"/>
        <w:rPr>
          <w:sz w:val="28"/>
          <w:szCs w:val="28"/>
        </w:rPr>
      </w:pPr>
      <w:r w:rsidRPr="00F467FD">
        <w:rPr>
          <w:sz w:val="28"/>
          <w:szCs w:val="28"/>
        </w:rPr>
        <w:t xml:space="preserve">Data on parking space requirements and access is included on pages 77–78 of the </w:t>
      </w:r>
      <w:proofErr w:type="spellStart"/>
      <w:r w:rsidRPr="00F467FD">
        <w:rPr>
          <w:sz w:val="28"/>
          <w:szCs w:val="28"/>
        </w:rPr>
        <w:t>Dobcross</w:t>
      </w:r>
      <w:proofErr w:type="spellEnd"/>
      <w:r w:rsidRPr="00F467FD">
        <w:rPr>
          <w:sz w:val="28"/>
          <w:szCs w:val="28"/>
        </w:rPr>
        <w:t xml:space="preserve"> submission. Over 90 per cent of respondents said that parking spaces and access to a main road should be prerequisites for planning permission. Data on electric cars is included on pages 92–97. Over 65% of respondents said that they were considering an electric car in the next five to 10 years. 56% said that they would be able to charge it at home. 48% said that public charging facilities would be a factor in their purchasing decision.</w:t>
      </w:r>
    </w:p>
    <w:p w14:paraId="68E97CE5" w14:textId="77777777" w:rsidR="00F467FD" w:rsidRPr="00F467FD" w:rsidRDefault="00F467FD" w:rsidP="00F467FD">
      <w:pPr>
        <w:spacing w:after="240"/>
        <w:rPr>
          <w:sz w:val="28"/>
          <w:szCs w:val="28"/>
        </w:rPr>
      </w:pPr>
      <w:r w:rsidRPr="00F467FD">
        <w:rPr>
          <w:sz w:val="28"/>
          <w:szCs w:val="28"/>
        </w:rPr>
        <w:t xml:space="preserve">The </w:t>
      </w:r>
      <w:proofErr w:type="spellStart"/>
      <w:r w:rsidRPr="00F467FD">
        <w:rPr>
          <w:sz w:val="28"/>
          <w:szCs w:val="28"/>
        </w:rPr>
        <w:t>Dobcross</w:t>
      </w:r>
      <w:proofErr w:type="spellEnd"/>
      <w:r w:rsidRPr="00F467FD">
        <w:rPr>
          <w:sz w:val="28"/>
          <w:szCs w:val="28"/>
        </w:rPr>
        <w:t xml:space="preserve"> submission on travel and transport showed: “Over 90% of respondents thought having parking spaces and access to a main road should be a prerequisite to gaining planning approval.”</w:t>
      </w:r>
    </w:p>
    <w:p w14:paraId="60695BF8" w14:textId="77777777" w:rsidR="00F467FD" w:rsidRPr="00F467FD" w:rsidRDefault="00F467FD" w:rsidP="00F467FD">
      <w:pPr>
        <w:spacing w:after="240"/>
        <w:rPr>
          <w:sz w:val="28"/>
          <w:szCs w:val="28"/>
        </w:rPr>
      </w:pPr>
      <w:r w:rsidRPr="00F467FD">
        <w:rPr>
          <w:sz w:val="28"/>
          <w:szCs w:val="28"/>
        </w:rPr>
        <w:lastRenderedPageBreak/>
        <w:t>Saddleworth is under-served by public transport, as discussed further in the Traffic and Transport section, which means that it will remain overly dependent on private transport – particularly cars. Our policies have therefore concentrated on two aspects, provision of environmentally friendly charging points to ensure that private transport is as low impact as possible, and the improvement of 20 minute neighbourhoods, to minimise the need for private or public transport when using local facilities.</w:t>
      </w:r>
    </w:p>
    <w:p w14:paraId="44FA1FD2" w14:textId="77777777" w:rsidR="00F467FD" w:rsidRPr="00F467FD" w:rsidRDefault="00F467FD" w:rsidP="00F467FD">
      <w:pPr>
        <w:spacing w:after="240"/>
        <w:rPr>
          <w:sz w:val="28"/>
          <w:szCs w:val="28"/>
        </w:rPr>
      </w:pPr>
      <w:r w:rsidRPr="00F467FD">
        <w:rPr>
          <w:sz w:val="28"/>
          <w:szCs w:val="28"/>
        </w:rPr>
        <w:t xml:space="preserve">Data on footpaths and bridle paths is included in the responses to question 29 of the Neighbourhood Survey. Suggestions largely centred on working with community groups, and increased maintenance. </w:t>
      </w:r>
    </w:p>
    <w:p w14:paraId="4AA39640" w14:textId="77777777" w:rsidR="00F467FD" w:rsidRPr="00F467FD" w:rsidRDefault="00F467FD" w:rsidP="00F467FD">
      <w:pPr>
        <w:spacing w:after="240"/>
        <w:rPr>
          <w:sz w:val="28"/>
          <w:szCs w:val="28"/>
        </w:rPr>
      </w:pPr>
      <w:r w:rsidRPr="00F467FD">
        <w:rPr>
          <w:sz w:val="28"/>
          <w:szCs w:val="28"/>
        </w:rPr>
        <w:t xml:space="preserve">The </w:t>
      </w:r>
      <w:proofErr w:type="spellStart"/>
      <w:r w:rsidRPr="00F467FD">
        <w:rPr>
          <w:sz w:val="28"/>
          <w:szCs w:val="28"/>
        </w:rPr>
        <w:t>Dobcross</w:t>
      </w:r>
      <w:proofErr w:type="spellEnd"/>
      <w:r w:rsidRPr="00F467FD">
        <w:rPr>
          <w:sz w:val="28"/>
          <w:szCs w:val="28"/>
        </w:rPr>
        <w:t xml:space="preserve"> submission showed: “A small majority of people (54%) think that the lack of pavements on certain roads [is] an important issue.” </w:t>
      </w:r>
      <w:proofErr w:type="gramStart"/>
      <w:r w:rsidRPr="00F467FD">
        <w:rPr>
          <w:sz w:val="28"/>
          <w:szCs w:val="28"/>
        </w:rPr>
        <w:t>Particular locations</w:t>
      </w:r>
      <w:proofErr w:type="gramEnd"/>
      <w:r w:rsidRPr="00F467FD">
        <w:rPr>
          <w:sz w:val="28"/>
          <w:szCs w:val="28"/>
        </w:rPr>
        <w:t xml:space="preserve"> referenced in </w:t>
      </w:r>
      <w:proofErr w:type="spellStart"/>
      <w:r w:rsidRPr="00F467FD">
        <w:rPr>
          <w:sz w:val="28"/>
          <w:szCs w:val="28"/>
        </w:rPr>
        <w:t>Dobcross</w:t>
      </w:r>
      <w:proofErr w:type="spellEnd"/>
      <w:r w:rsidRPr="00F467FD">
        <w:rPr>
          <w:sz w:val="28"/>
          <w:szCs w:val="28"/>
        </w:rPr>
        <w:t xml:space="preserve"> were around the bridge near </w:t>
      </w:r>
      <w:proofErr w:type="spellStart"/>
      <w:r w:rsidRPr="00F467FD">
        <w:rPr>
          <w:sz w:val="28"/>
          <w:szCs w:val="28"/>
        </w:rPr>
        <w:t>Dobcross</w:t>
      </w:r>
      <w:proofErr w:type="spellEnd"/>
      <w:r w:rsidRPr="00F467FD">
        <w:rPr>
          <w:sz w:val="28"/>
          <w:szCs w:val="28"/>
        </w:rPr>
        <w:t xml:space="preserve"> School and along Platt Lane and Sugar Lane leading into the Square. Residents also highlighted issues at the top of Woods Lane and on Sandy Lane.</w:t>
      </w:r>
    </w:p>
    <w:p w14:paraId="00C802B9" w14:textId="77777777" w:rsidR="00F467FD" w:rsidRPr="00F467FD" w:rsidRDefault="00F467FD" w:rsidP="00F467FD">
      <w:pPr>
        <w:spacing w:after="240"/>
        <w:rPr>
          <w:sz w:val="28"/>
          <w:szCs w:val="28"/>
        </w:rPr>
      </w:pPr>
      <w:r w:rsidRPr="00F467FD">
        <w:rPr>
          <w:sz w:val="28"/>
          <w:szCs w:val="28"/>
        </w:rPr>
        <w:t xml:space="preserve">Data on car usage is on page 34 or the summary responses (question 30), with </w:t>
      </w:r>
      <w:proofErr w:type="gramStart"/>
      <w:r w:rsidRPr="00F467FD">
        <w:rPr>
          <w:sz w:val="28"/>
          <w:szCs w:val="28"/>
        </w:rPr>
        <w:t>the vast majority of</w:t>
      </w:r>
      <w:proofErr w:type="gramEnd"/>
      <w:r w:rsidRPr="00F467FD">
        <w:rPr>
          <w:sz w:val="28"/>
          <w:szCs w:val="28"/>
        </w:rPr>
        <w:t xml:space="preserve"> respondents having 1 (44.24%) or 2 (38%) cars. </w:t>
      </w:r>
    </w:p>
    <w:p w14:paraId="141D3526" w14:textId="77777777" w:rsidR="00F467FD" w:rsidRPr="00F467FD" w:rsidRDefault="00F467FD" w:rsidP="00F467FD">
      <w:pPr>
        <w:spacing w:after="240"/>
        <w:rPr>
          <w:sz w:val="28"/>
          <w:szCs w:val="28"/>
        </w:rPr>
      </w:pPr>
      <w:r w:rsidRPr="00F467FD">
        <w:rPr>
          <w:sz w:val="28"/>
          <w:szCs w:val="28"/>
        </w:rPr>
        <w:t xml:space="preserve">Suggested locations for charging points </w:t>
      </w:r>
      <w:proofErr w:type="gramStart"/>
      <w:r w:rsidRPr="00F467FD">
        <w:rPr>
          <w:sz w:val="28"/>
          <w:szCs w:val="28"/>
        </w:rPr>
        <w:t>is</w:t>
      </w:r>
      <w:proofErr w:type="gramEnd"/>
      <w:r w:rsidRPr="00F467FD">
        <w:rPr>
          <w:sz w:val="28"/>
          <w:szCs w:val="28"/>
        </w:rPr>
        <w:t xml:space="preserve"> included in the responses to question 31 (primarily existing car parks). </w:t>
      </w:r>
    </w:p>
    <w:p w14:paraId="3F8CA04A" w14:textId="77777777" w:rsidR="00F467FD" w:rsidRPr="00F467FD" w:rsidRDefault="00F467FD" w:rsidP="00F467FD">
      <w:pPr>
        <w:spacing w:after="240"/>
        <w:rPr>
          <w:sz w:val="28"/>
          <w:szCs w:val="28"/>
        </w:rPr>
      </w:pPr>
      <w:r w:rsidRPr="00F467FD">
        <w:rPr>
          <w:sz w:val="28"/>
          <w:szCs w:val="28"/>
        </w:rPr>
        <w:t>Requirements for charging points have been factored into planning applications as part of the Neighbourhood Plan. It should be noted that requirements for charging points should also be considered for retail and commercial development, as noted in the section on retail and commerce. When considering money raised through section 106 agreements with developers, public electric vehicle charging points should be viewed as a local requirement.</w:t>
      </w:r>
    </w:p>
    <w:p w14:paraId="10EDFFAE" w14:textId="77777777" w:rsidR="00F467FD" w:rsidRPr="00F467FD" w:rsidRDefault="00F467FD" w:rsidP="00F467FD">
      <w:pPr>
        <w:spacing w:after="240"/>
        <w:rPr>
          <w:sz w:val="28"/>
          <w:szCs w:val="28"/>
        </w:rPr>
      </w:pPr>
      <w:r w:rsidRPr="00F467FD">
        <w:rPr>
          <w:sz w:val="28"/>
          <w:szCs w:val="28"/>
        </w:rPr>
        <w:t>Cycling facilities were addressed on question 33 of the Saddleworth consultation. Safety issues were cited extensively, with users requesting better road management to make cyclists feel safe and better, more joined-up, off-road provision.</w:t>
      </w:r>
    </w:p>
    <w:p w14:paraId="15766857" w14:textId="77777777" w:rsidR="00F467FD" w:rsidRPr="00F467FD" w:rsidRDefault="00F467FD" w:rsidP="00F467FD">
      <w:pPr>
        <w:spacing w:after="240"/>
        <w:rPr>
          <w:sz w:val="28"/>
          <w:szCs w:val="28"/>
        </w:rPr>
      </w:pPr>
      <w:r w:rsidRPr="00F467FD">
        <w:rPr>
          <w:sz w:val="28"/>
          <w:szCs w:val="28"/>
        </w:rPr>
        <w:t>The need for provision of cycling facilities and electric vehicle charging points is assessed when planning applications are considered.</w:t>
      </w:r>
    </w:p>
    <w:p w14:paraId="7A8D98EF" w14:textId="77777777" w:rsidR="00F467FD" w:rsidRPr="00F467FD" w:rsidRDefault="00F467FD" w:rsidP="00F467FD">
      <w:pPr>
        <w:spacing w:after="240"/>
        <w:rPr>
          <w:sz w:val="28"/>
          <w:szCs w:val="28"/>
        </w:rPr>
      </w:pPr>
      <w:r w:rsidRPr="00F467FD">
        <w:rPr>
          <w:sz w:val="28"/>
          <w:szCs w:val="28"/>
        </w:rPr>
        <w:t xml:space="preserve">The </w:t>
      </w:r>
      <w:proofErr w:type="spellStart"/>
      <w:r w:rsidRPr="00F467FD">
        <w:rPr>
          <w:sz w:val="28"/>
          <w:szCs w:val="28"/>
        </w:rPr>
        <w:t>Dobcross</w:t>
      </w:r>
      <w:proofErr w:type="spellEnd"/>
      <w:r w:rsidRPr="00F467FD">
        <w:rPr>
          <w:sz w:val="28"/>
          <w:szCs w:val="28"/>
        </w:rPr>
        <w:t xml:space="preserve"> submission specifically referenced that “Most respondents are dissatisfied with the state of the roads and footpaths.”</w:t>
      </w:r>
    </w:p>
    <w:p w14:paraId="25310608" w14:textId="77777777" w:rsidR="00F467FD" w:rsidRDefault="00F467FD" w:rsidP="00F467FD">
      <w:pPr>
        <w:spacing w:after="240"/>
        <w:rPr>
          <w:sz w:val="28"/>
          <w:szCs w:val="28"/>
        </w:rPr>
      </w:pPr>
      <w:r w:rsidRPr="00F467FD">
        <w:rPr>
          <w:sz w:val="28"/>
          <w:szCs w:val="28"/>
        </w:rPr>
        <w:t xml:space="preserve">Accessibility needs are included in responses to question 34 of the Neighbourhood Survey. The most common issue raised was the availability of bus services. </w:t>
      </w:r>
    </w:p>
    <w:p w14:paraId="5BF938E4" w14:textId="77777777" w:rsidR="002F76D8" w:rsidRPr="00F467FD" w:rsidRDefault="002F76D8" w:rsidP="00F467FD">
      <w:pPr>
        <w:spacing w:after="240"/>
        <w:rPr>
          <w:sz w:val="28"/>
          <w:szCs w:val="28"/>
        </w:rPr>
      </w:pPr>
    </w:p>
    <w:p w14:paraId="64C12876" w14:textId="77777777" w:rsidR="00F467FD" w:rsidRPr="00F467FD" w:rsidRDefault="00F467FD" w:rsidP="00F467FD">
      <w:pPr>
        <w:spacing w:after="240"/>
        <w:rPr>
          <w:b/>
          <w:bCs/>
          <w:sz w:val="28"/>
          <w:szCs w:val="28"/>
        </w:rPr>
      </w:pPr>
      <w:r w:rsidRPr="00F467FD">
        <w:rPr>
          <w:b/>
          <w:bCs/>
          <w:sz w:val="28"/>
          <w:szCs w:val="28"/>
        </w:rPr>
        <w:t xml:space="preserve">OBJECTIVE 16: To ensure quality public transport infrastructure, including connections between villages, as well as to the rest of the borough and beyond. </w:t>
      </w:r>
      <w:r w:rsidRPr="00F467FD">
        <w:rPr>
          <w:b/>
          <w:bCs/>
          <w:sz w:val="28"/>
          <w:szCs w:val="28"/>
        </w:rPr>
        <w:lastRenderedPageBreak/>
        <w:t xml:space="preserve">Connections to healthcare provision and leisure facilities should be a particular priority, and transport for work as a priority for local and wider connections. </w:t>
      </w:r>
    </w:p>
    <w:p w14:paraId="613A229D" w14:textId="77777777" w:rsidR="00F467FD" w:rsidRPr="00F467FD" w:rsidRDefault="00F467FD" w:rsidP="00F467FD">
      <w:pPr>
        <w:spacing w:after="240"/>
        <w:rPr>
          <w:b/>
          <w:bCs/>
          <w:sz w:val="28"/>
          <w:szCs w:val="28"/>
        </w:rPr>
      </w:pPr>
      <w:r w:rsidRPr="00F467FD">
        <w:rPr>
          <w:b/>
          <w:bCs/>
          <w:sz w:val="28"/>
          <w:szCs w:val="28"/>
        </w:rPr>
        <w:t>To minimise the reliance on private transport across the district.</w:t>
      </w:r>
    </w:p>
    <w:p w14:paraId="0E4EC285" w14:textId="77777777" w:rsidR="00F467FD" w:rsidRPr="00F467FD" w:rsidRDefault="00F467FD" w:rsidP="00F467FD">
      <w:pPr>
        <w:spacing w:after="240"/>
        <w:rPr>
          <w:b/>
          <w:bCs/>
          <w:sz w:val="28"/>
          <w:szCs w:val="28"/>
        </w:rPr>
      </w:pPr>
      <w:r w:rsidRPr="00F467FD">
        <w:rPr>
          <w:b/>
          <w:bCs/>
          <w:sz w:val="28"/>
          <w:szCs w:val="28"/>
        </w:rPr>
        <w:t>To promote local representation on the development of local transport plans for Saddleworth.</w:t>
      </w:r>
    </w:p>
    <w:p w14:paraId="7E8927DA" w14:textId="77777777" w:rsidR="00F467FD" w:rsidRDefault="00F467FD" w:rsidP="00F467FD">
      <w:pPr>
        <w:spacing w:after="240"/>
        <w:rPr>
          <w:b/>
          <w:bCs/>
          <w:sz w:val="28"/>
          <w:szCs w:val="28"/>
        </w:rPr>
      </w:pPr>
      <w:r w:rsidRPr="00F467FD">
        <w:rPr>
          <w:b/>
          <w:bCs/>
          <w:sz w:val="28"/>
          <w:szCs w:val="28"/>
        </w:rPr>
        <w:t>To maximise accessibility for those with mobility and health needs throughout the Parish, especially in rural areas.</w:t>
      </w:r>
    </w:p>
    <w:p w14:paraId="729B8082" w14:textId="77777777" w:rsidR="002F76D8" w:rsidRPr="00F467FD" w:rsidRDefault="002F76D8" w:rsidP="00F467FD">
      <w:pPr>
        <w:spacing w:after="240"/>
        <w:rPr>
          <w:b/>
          <w:bCs/>
          <w:sz w:val="28"/>
          <w:szCs w:val="28"/>
        </w:rPr>
      </w:pPr>
    </w:p>
    <w:p w14:paraId="6ECAD798" w14:textId="77777777" w:rsidR="00F467FD" w:rsidRPr="00F467FD" w:rsidRDefault="00F467FD" w:rsidP="00F467FD">
      <w:pPr>
        <w:spacing w:after="240"/>
        <w:rPr>
          <w:b/>
          <w:bCs/>
          <w:sz w:val="28"/>
          <w:szCs w:val="28"/>
        </w:rPr>
      </w:pPr>
      <w:r w:rsidRPr="00F467FD">
        <w:rPr>
          <w:b/>
          <w:bCs/>
          <w:sz w:val="28"/>
          <w:szCs w:val="28"/>
        </w:rPr>
        <w:t>POLICY 24: PUBLIC TRANSPORT</w:t>
      </w:r>
    </w:p>
    <w:p w14:paraId="76BDD6BB" w14:textId="77777777" w:rsidR="00F467FD" w:rsidRPr="00F467FD" w:rsidRDefault="00F467FD" w:rsidP="00F467FD">
      <w:pPr>
        <w:spacing w:after="240"/>
        <w:rPr>
          <w:b/>
          <w:bCs/>
          <w:sz w:val="28"/>
          <w:szCs w:val="28"/>
        </w:rPr>
      </w:pPr>
      <w:r w:rsidRPr="00F467FD">
        <w:rPr>
          <w:b/>
          <w:bCs/>
          <w:sz w:val="28"/>
          <w:szCs w:val="28"/>
        </w:rPr>
        <w:t xml:space="preserve">Development which addresses the accessibility restrictions at Greenfield Station will be supported. </w:t>
      </w:r>
    </w:p>
    <w:p w14:paraId="6BE3AF27" w14:textId="77777777" w:rsidR="00F467FD" w:rsidRDefault="00F467FD" w:rsidP="00F467FD">
      <w:pPr>
        <w:spacing w:after="240"/>
        <w:rPr>
          <w:b/>
          <w:bCs/>
          <w:sz w:val="28"/>
          <w:szCs w:val="28"/>
        </w:rPr>
      </w:pPr>
      <w:r w:rsidRPr="00F467FD">
        <w:rPr>
          <w:b/>
          <w:bCs/>
          <w:sz w:val="28"/>
          <w:szCs w:val="28"/>
        </w:rPr>
        <w:t>Developments which would increase the capacity and usage of the rail network in Saddleworth will be supported, where they comply with other policy requirements, including the enhancement of Greenfield Station and the provision of additional stations in the Parish.</w:t>
      </w:r>
    </w:p>
    <w:p w14:paraId="0D6B259D" w14:textId="77777777" w:rsidR="002F76D8" w:rsidRPr="00F467FD" w:rsidRDefault="002F76D8" w:rsidP="00F467FD">
      <w:pPr>
        <w:spacing w:after="240"/>
        <w:rPr>
          <w:b/>
          <w:bCs/>
          <w:sz w:val="28"/>
          <w:szCs w:val="28"/>
        </w:rPr>
      </w:pPr>
    </w:p>
    <w:p w14:paraId="18C368AD" w14:textId="77777777" w:rsidR="00F467FD" w:rsidRPr="00F467FD" w:rsidRDefault="00F467FD" w:rsidP="00F467FD">
      <w:pPr>
        <w:spacing w:after="240"/>
        <w:rPr>
          <w:b/>
          <w:bCs/>
          <w:sz w:val="28"/>
          <w:szCs w:val="28"/>
        </w:rPr>
      </w:pPr>
      <w:r w:rsidRPr="00F467FD">
        <w:rPr>
          <w:b/>
          <w:bCs/>
          <w:sz w:val="28"/>
          <w:szCs w:val="28"/>
        </w:rPr>
        <w:t>RECOMMENDATION 7: PUBLIC TRANSPORT</w:t>
      </w:r>
    </w:p>
    <w:p w14:paraId="1B9371EB" w14:textId="77777777" w:rsidR="00F467FD" w:rsidRPr="00F467FD" w:rsidRDefault="00F467FD" w:rsidP="00F467FD">
      <w:pPr>
        <w:spacing w:after="240"/>
        <w:rPr>
          <w:b/>
          <w:bCs/>
          <w:sz w:val="28"/>
          <w:szCs w:val="28"/>
        </w:rPr>
      </w:pPr>
      <w:r w:rsidRPr="00F467FD">
        <w:rPr>
          <w:b/>
          <w:bCs/>
          <w:sz w:val="28"/>
          <w:szCs w:val="28"/>
        </w:rPr>
        <w:t>There needs to be greater consultation with the residents on any changes to bus services and routes.</w:t>
      </w:r>
    </w:p>
    <w:p w14:paraId="0285F946" w14:textId="77777777" w:rsidR="00F467FD" w:rsidRPr="00F467FD" w:rsidRDefault="00F467FD" w:rsidP="00F467FD">
      <w:pPr>
        <w:spacing w:after="240"/>
        <w:rPr>
          <w:b/>
          <w:bCs/>
          <w:sz w:val="28"/>
          <w:szCs w:val="28"/>
        </w:rPr>
      </w:pPr>
      <w:r w:rsidRPr="00F467FD">
        <w:rPr>
          <w:b/>
          <w:bCs/>
          <w:sz w:val="28"/>
          <w:szCs w:val="28"/>
        </w:rPr>
        <w:t xml:space="preserve">The Parish Council welcomes Oldham Council’s support for a future Bee Network pass, including support for developments which include provision of Bee Network passes as part of the development. </w:t>
      </w:r>
    </w:p>
    <w:p w14:paraId="68B8AF0B" w14:textId="77777777" w:rsidR="00F467FD" w:rsidRPr="00F467FD" w:rsidRDefault="00F467FD" w:rsidP="00F467FD">
      <w:pPr>
        <w:spacing w:after="240"/>
        <w:rPr>
          <w:b/>
          <w:bCs/>
          <w:sz w:val="28"/>
          <w:szCs w:val="28"/>
        </w:rPr>
      </w:pPr>
      <w:r w:rsidRPr="00F467FD">
        <w:rPr>
          <w:b/>
          <w:bCs/>
          <w:sz w:val="28"/>
          <w:szCs w:val="28"/>
        </w:rPr>
        <w:t xml:space="preserve">A rural bus service which </w:t>
      </w:r>
      <w:proofErr w:type="gramStart"/>
      <w:r w:rsidRPr="00F467FD">
        <w:rPr>
          <w:b/>
          <w:bCs/>
          <w:sz w:val="28"/>
          <w:szCs w:val="28"/>
        </w:rPr>
        <w:t>takes into account</w:t>
      </w:r>
      <w:proofErr w:type="gramEnd"/>
      <w:r w:rsidRPr="00F467FD">
        <w:rPr>
          <w:b/>
          <w:bCs/>
          <w:sz w:val="28"/>
          <w:szCs w:val="28"/>
        </w:rPr>
        <w:t xml:space="preserve"> alternatives to the traditional bus services should be introduced in order to meet the needs of all the villages. </w:t>
      </w:r>
    </w:p>
    <w:p w14:paraId="1020372E" w14:textId="77777777" w:rsidR="00F467FD" w:rsidRPr="00F467FD" w:rsidRDefault="00F467FD" w:rsidP="00F467FD">
      <w:pPr>
        <w:spacing w:after="240"/>
        <w:rPr>
          <w:b/>
          <w:bCs/>
          <w:sz w:val="28"/>
          <w:szCs w:val="28"/>
        </w:rPr>
      </w:pPr>
      <w:r w:rsidRPr="00F467FD">
        <w:rPr>
          <w:b/>
          <w:bCs/>
          <w:sz w:val="28"/>
          <w:szCs w:val="28"/>
        </w:rPr>
        <w:t xml:space="preserve">Saddleworth Parish Council will support the provision of a dedicated budget for the upkeep of rights of way and bridleways and other leisure sites. </w:t>
      </w:r>
    </w:p>
    <w:p w14:paraId="3EF1A5B2" w14:textId="77777777" w:rsidR="00F467FD" w:rsidRPr="00F467FD" w:rsidRDefault="00F467FD" w:rsidP="00F467FD">
      <w:pPr>
        <w:spacing w:after="240"/>
        <w:rPr>
          <w:b/>
          <w:bCs/>
          <w:sz w:val="28"/>
          <w:szCs w:val="28"/>
        </w:rPr>
      </w:pPr>
      <w:r w:rsidRPr="00F467FD">
        <w:rPr>
          <w:b/>
          <w:bCs/>
          <w:sz w:val="28"/>
          <w:szCs w:val="28"/>
        </w:rPr>
        <w:t xml:space="preserve">The Parish Council will look to support transport planning across the borough and wider region that recognises the lack of public transport infrastructure across the </w:t>
      </w:r>
      <w:proofErr w:type="gramStart"/>
      <w:r w:rsidRPr="00F467FD">
        <w:rPr>
          <w:b/>
          <w:bCs/>
          <w:sz w:val="28"/>
          <w:szCs w:val="28"/>
        </w:rPr>
        <w:t>Parish, and</w:t>
      </w:r>
      <w:proofErr w:type="gramEnd"/>
      <w:r w:rsidRPr="00F467FD">
        <w:rPr>
          <w:b/>
          <w:bCs/>
          <w:sz w:val="28"/>
          <w:szCs w:val="28"/>
        </w:rPr>
        <w:t xml:space="preserve"> provides opportunities for better connectivity for people travelling outside Saddleworth for work. </w:t>
      </w:r>
    </w:p>
    <w:p w14:paraId="576E6A2A" w14:textId="77777777" w:rsidR="00F467FD" w:rsidRPr="00F467FD" w:rsidRDefault="00F467FD" w:rsidP="00F467FD">
      <w:pPr>
        <w:spacing w:after="240"/>
        <w:rPr>
          <w:b/>
          <w:bCs/>
          <w:sz w:val="28"/>
          <w:szCs w:val="28"/>
        </w:rPr>
      </w:pPr>
      <w:r w:rsidRPr="00F467FD">
        <w:rPr>
          <w:b/>
          <w:bCs/>
          <w:sz w:val="28"/>
          <w:szCs w:val="28"/>
        </w:rPr>
        <w:t xml:space="preserve">Support will be given to public transport approaches which help reduce the reliance on private cars throughout Saddleworth, with particular attention drawn to the issues at beauty spots such as </w:t>
      </w:r>
      <w:proofErr w:type="spellStart"/>
      <w:r w:rsidRPr="00F467FD">
        <w:rPr>
          <w:b/>
          <w:bCs/>
          <w:sz w:val="28"/>
          <w:szCs w:val="28"/>
        </w:rPr>
        <w:t>Dovestone</w:t>
      </w:r>
      <w:proofErr w:type="spellEnd"/>
      <w:r w:rsidRPr="00F467FD">
        <w:rPr>
          <w:b/>
          <w:bCs/>
          <w:sz w:val="28"/>
          <w:szCs w:val="28"/>
        </w:rPr>
        <w:t xml:space="preserve"> reservoir.</w:t>
      </w:r>
    </w:p>
    <w:p w14:paraId="41EBB88E" w14:textId="77777777" w:rsidR="00F467FD" w:rsidRPr="00F467FD" w:rsidRDefault="00F467FD" w:rsidP="00F467FD">
      <w:pPr>
        <w:spacing w:after="240"/>
        <w:rPr>
          <w:b/>
          <w:bCs/>
          <w:sz w:val="28"/>
          <w:szCs w:val="28"/>
        </w:rPr>
      </w:pPr>
      <w:r w:rsidRPr="00F467FD">
        <w:rPr>
          <w:b/>
          <w:bCs/>
          <w:sz w:val="28"/>
          <w:szCs w:val="28"/>
        </w:rPr>
        <w:lastRenderedPageBreak/>
        <w:t>Support for public transport approaches which ensure comprehensive access across the whole of Saddleworth, including late at night.</w:t>
      </w:r>
    </w:p>
    <w:p w14:paraId="0B13FDA0" w14:textId="77777777" w:rsidR="00F467FD" w:rsidRDefault="00F467FD" w:rsidP="00F467FD">
      <w:pPr>
        <w:spacing w:after="240"/>
        <w:rPr>
          <w:b/>
          <w:bCs/>
          <w:sz w:val="28"/>
          <w:szCs w:val="28"/>
        </w:rPr>
      </w:pPr>
      <w:r w:rsidRPr="00F467FD">
        <w:rPr>
          <w:b/>
          <w:bCs/>
          <w:sz w:val="28"/>
          <w:szCs w:val="28"/>
        </w:rPr>
        <w:t xml:space="preserve">Saddleworth Parish Council will work with neighbouring authorities and transport authorities to address the </w:t>
      </w:r>
      <w:proofErr w:type="gramStart"/>
      <w:r w:rsidRPr="00F467FD">
        <w:rPr>
          <w:b/>
          <w:bCs/>
          <w:sz w:val="28"/>
          <w:szCs w:val="28"/>
        </w:rPr>
        <w:t>particular expense</w:t>
      </w:r>
      <w:proofErr w:type="gramEnd"/>
      <w:r w:rsidRPr="00F467FD">
        <w:rPr>
          <w:b/>
          <w:bCs/>
          <w:sz w:val="28"/>
          <w:szCs w:val="28"/>
        </w:rPr>
        <w:t xml:space="preserve"> of travel from Greenfield to Marsden and onwards through Yorkshire.</w:t>
      </w:r>
    </w:p>
    <w:p w14:paraId="54E78B20" w14:textId="77777777" w:rsidR="002B582C" w:rsidRPr="00F467FD" w:rsidRDefault="002B582C" w:rsidP="00F467FD">
      <w:pPr>
        <w:spacing w:after="240"/>
        <w:rPr>
          <w:b/>
          <w:bCs/>
          <w:sz w:val="28"/>
          <w:szCs w:val="28"/>
        </w:rPr>
      </w:pPr>
    </w:p>
    <w:p w14:paraId="20630656" w14:textId="77777777" w:rsidR="00F467FD" w:rsidRPr="00F467FD" w:rsidRDefault="00F467FD" w:rsidP="00F467FD">
      <w:pPr>
        <w:spacing w:after="240"/>
        <w:rPr>
          <w:b/>
          <w:bCs/>
          <w:sz w:val="28"/>
          <w:szCs w:val="28"/>
        </w:rPr>
      </w:pPr>
      <w:r w:rsidRPr="00F467FD">
        <w:rPr>
          <w:sz w:val="28"/>
          <w:szCs w:val="28"/>
        </w:rPr>
        <w:t xml:space="preserve">“[Saddleworth needs] better transport links so that people can realistically choose to live here as adults and not need a car but be able to rely on good bus and train links” – </w:t>
      </w:r>
      <w:r w:rsidRPr="00F467FD">
        <w:rPr>
          <w:i/>
          <w:iCs/>
          <w:sz w:val="28"/>
          <w:szCs w:val="28"/>
        </w:rPr>
        <w:t xml:space="preserve">Survey </w:t>
      </w:r>
      <w:proofErr w:type="gramStart"/>
      <w:r w:rsidRPr="00F467FD">
        <w:rPr>
          <w:i/>
          <w:iCs/>
          <w:sz w:val="28"/>
          <w:szCs w:val="28"/>
        </w:rPr>
        <w:t>response</w:t>
      </w:r>
      <w:proofErr w:type="gramEnd"/>
    </w:p>
    <w:p w14:paraId="11F6CE16" w14:textId="77777777" w:rsidR="00F467FD" w:rsidRPr="00F467FD" w:rsidRDefault="00F467FD" w:rsidP="00F467FD">
      <w:pPr>
        <w:spacing w:after="240"/>
        <w:rPr>
          <w:sz w:val="28"/>
          <w:szCs w:val="28"/>
        </w:rPr>
      </w:pPr>
      <w:r w:rsidRPr="00F467FD">
        <w:rPr>
          <w:sz w:val="28"/>
          <w:szCs w:val="28"/>
        </w:rPr>
        <w:t>Greenfield in Saddleworth has the only rail station in the Oldham borough. The number of trains is restricted by the age of the track and lack of investment in the infrastructure. Being up to 3 miles from the nearest Metrolink station means that commuters rely on this service.</w:t>
      </w:r>
    </w:p>
    <w:p w14:paraId="444CE85A" w14:textId="77777777" w:rsidR="00F467FD" w:rsidRPr="00F467FD" w:rsidRDefault="00F467FD" w:rsidP="00F467FD">
      <w:pPr>
        <w:spacing w:after="240"/>
        <w:rPr>
          <w:sz w:val="28"/>
          <w:szCs w:val="28"/>
        </w:rPr>
      </w:pPr>
      <w:r w:rsidRPr="00F467FD">
        <w:rPr>
          <w:sz w:val="28"/>
          <w:szCs w:val="28"/>
        </w:rPr>
        <w:t>Greenfield train station currently has no accessible method of reaching the Huddersfield-bound platform; the only access is via a rail bridge with 23 steps at each side.</w:t>
      </w:r>
    </w:p>
    <w:p w14:paraId="557A8DAD" w14:textId="77777777" w:rsidR="00F467FD" w:rsidRPr="00F467FD" w:rsidRDefault="00F467FD" w:rsidP="00F467FD">
      <w:pPr>
        <w:spacing w:after="240"/>
        <w:rPr>
          <w:sz w:val="28"/>
          <w:szCs w:val="28"/>
        </w:rPr>
      </w:pPr>
      <w:r w:rsidRPr="00F467FD">
        <w:rPr>
          <w:sz w:val="28"/>
          <w:szCs w:val="28"/>
        </w:rPr>
        <w:t>The nearest Metrolink station is three miles from many of the remoter areas. There has not been a real drive to link all the modes of transport together other than providing park and ride facilities for motorists. There is no suggestion of extending metro link eastwards into Saddleworth in the TfGM Transport Plan 2040.</w:t>
      </w:r>
    </w:p>
    <w:p w14:paraId="5999FC8A" w14:textId="77777777" w:rsidR="00F467FD" w:rsidRPr="00F467FD" w:rsidRDefault="00F467FD" w:rsidP="00F467FD">
      <w:pPr>
        <w:spacing w:after="240"/>
        <w:rPr>
          <w:sz w:val="28"/>
          <w:szCs w:val="28"/>
        </w:rPr>
      </w:pPr>
      <w:r w:rsidRPr="00F467FD">
        <w:rPr>
          <w:sz w:val="28"/>
          <w:szCs w:val="28"/>
        </w:rPr>
        <w:t>The need for bus routes which allow for residents to connect between the village centres is reinforced by the TfGM Transport Plan 2040 which states “Quality bus transit can provide a step-change in the public transport offer, especially for travel between adjacent town centres and intermediate locations”.</w:t>
      </w:r>
    </w:p>
    <w:p w14:paraId="037A1A0C" w14:textId="77777777" w:rsidR="00F467FD" w:rsidRPr="00F467FD" w:rsidRDefault="00F467FD" w:rsidP="00F467FD">
      <w:pPr>
        <w:spacing w:after="240"/>
        <w:rPr>
          <w:sz w:val="28"/>
          <w:szCs w:val="28"/>
        </w:rPr>
      </w:pPr>
      <w:r w:rsidRPr="00F467FD">
        <w:rPr>
          <w:sz w:val="28"/>
          <w:szCs w:val="28"/>
        </w:rPr>
        <w:t>The TfGM Transport Plan 2040 notes that cross-border journeys can also be a problem because of differing ticketing and fares. This is a significant issue for communities living close to the Greater Manchester boundary, such as in the Pennine areas of Oldham, where people wish to access towns such as Huddersfield.</w:t>
      </w:r>
    </w:p>
    <w:p w14:paraId="7E45DEA6" w14:textId="77777777" w:rsidR="00F467FD" w:rsidRDefault="00F467FD" w:rsidP="00F467FD">
      <w:pPr>
        <w:spacing w:after="240"/>
        <w:rPr>
          <w:sz w:val="28"/>
          <w:szCs w:val="28"/>
        </w:rPr>
      </w:pPr>
      <w:r w:rsidRPr="00F467FD">
        <w:rPr>
          <w:sz w:val="28"/>
          <w:szCs w:val="28"/>
        </w:rPr>
        <w:t xml:space="preserve">It further states: “The Peak District National Park, which extends into Oldham, is a natural and recreational resource of both local and national importance and a significant trip attractor. Leisure trips add to localised congestion in communities on the eastern fringe of the conurbation, where the roads also form part of vital </w:t>
      </w:r>
      <w:proofErr w:type="spellStart"/>
      <w:r w:rsidRPr="00F467FD">
        <w:rPr>
          <w:sz w:val="28"/>
          <w:szCs w:val="28"/>
        </w:rPr>
        <w:t>transpennine</w:t>
      </w:r>
      <w:proofErr w:type="spellEnd"/>
      <w:r w:rsidRPr="00F467FD">
        <w:rPr>
          <w:sz w:val="28"/>
          <w:szCs w:val="28"/>
        </w:rPr>
        <w:t xml:space="preserve"> routes. Pressure on the road network in this area is increasing as incidents on the motorway cause motorists to seek alternatives. There is also a need to improve access for leisure without causing damage to the environment, and improved evening and weekend public transport services would be beneficial.”</w:t>
      </w:r>
    </w:p>
    <w:p w14:paraId="637B8C58" w14:textId="77777777" w:rsidR="002B582C" w:rsidRDefault="002B582C" w:rsidP="002F76D8">
      <w:pPr>
        <w:spacing w:after="240"/>
        <w:rPr>
          <w:b/>
          <w:bCs/>
          <w:i/>
          <w:iCs/>
          <w:sz w:val="28"/>
          <w:szCs w:val="28"/>
        </w:rPr>
      </w:pPr>
    </w:p>
    <w:p w14:paraId="41DCB119" w14:textId="51D13F70" w:rsidR="002F76D8" w:rsidRPr="002F76D8" w:rsidRDefault="002F76D8" w:rsidP="002F76D8">
      <w:pPr>
        <w:spacing w:after="240"/>
        <w:rPr>
          <w:b/>
          <w:bCs/>
          <w:i/>
          <w:iCs/>
          <w:sz w:val="28"/>
          <w:szCs w:val="28"/>
        </w:rPr>
      </w:pPr>
      <w:r w:rsidRPr="002F76D8">
        <w:rPr>
          <w:b/>
          <w:bCs/>
          <w:i/>
          <w:iCs/>
          <w:sz w:val="28"/>
          <w:szCs w:val="28"/>
        </w:rPr>
        <w:lastRenderedPageBreak/>
        <w:t xml:space="preserve">Support for development of tram </w:t>
      </w:r>
      <w:proofErr w:type="gramStart"/>
      <w:r w:rsidRPr="002F76D8">
        <w:rPr>
          <w:b/>
          <w:bCs/>
          <w:i/>
          <w:iCs/>
          <w:sz w:val="28"/>
          <w:szCs w:val="28"/>
        </w:rPr>
        <w:t>system</w:t>
      </w:r>
      <w:proofErr w:type="gramEnd"/>
    </w:p>
    <w:p w14:paraId="172868D3" w14:textId="1CA2157C" w:rsidR="002F76D8" w:rsidRDefault="002F76D8" w:rsidP="00F467FD">
      <w:pPr>
        <w:spacing w:after="240"/>
        <w:rPr>
          <w:i/>
          <w:iCs/>
          <w:sz w:val="28"/>
          <w:szCs w:val="28"/>
        </w:rPr>
      </w:pPr>
      <w:r w:rsidRPr="002F76D8">
        <w:rPr>
          <w:i/>
          <w:iCs/>
          <w:sz w:val="28"/>
          <w:szCs w:val="28"/>
        </w:rPr>
        <w:t xml:space="preserve">There is a need for long-term thinking about integrated public transport, which could include the extension of the Metrolink tram system </w:t>
      </w:r>
      <w:proofErr w:type="gramStart"/>
      <w:r w:rsidRPr="002F76D8">
        <w:rPr>
          <w:i/>
          <w:iCs/>
          <w:sz w:val="28"/>
          <w:szCs w:val="28"/>
        </w:rPr>
        <w:t>in to</w:t>
      </w:r>
      <w:proofErr w:type="gramEnd"/>
      <w:r w:rsidRPr="002F76D8">
        <w:rPr>
          <w:i/>
          <w:iCs/>
          <w:sz w:val="28"/>
          <w:szCs w:val="28"/>
        </w:rPr>
        <w:t xml:space="preserve"> Saddleworth, and the Parish Council would be interested to hear proposals for improved systems. </w:t>
      </w:r>
    </w:p>
    <w:p w14:paraId="0ECB5C32" w14:textId="77777777" w:rsidR="002F76D8" w:rsidRDefault="002F76D8" w:rsidP="00F467FD">
      <w:pPr>
        <w:spacing w:after="240"/>
        <w:rPr>
          <w:i/>
          <w:iCs/>
          <w:sz w:val="28"/>
          <w:szCs w:val="28"/>
        </w:rPr>
      </w:pPr>
    </w:p>
    <w:p w14:paraId="36B66319" w14:textId="77777777" w:rsidR="002F76D8" w:rsidRPr="002F76D8" w:rsidRDefault="002F76D8" w:rsidP="002F76D8">
      <w:pPr>
        <w:spacing w:after="240"/>
        <w:rPr>
          <w:b/>
          <w:bCs/>
          <w:i/>
          <w:iCs/>
          <w:sz w:val="28"/>
          <w:szCs w:val="28"/>
        </w:rPr>
      </w:pPr>
      <w:r w:rsidRPr="002F76D8">
        <w:rPr>
          <w:b/>
          <w:bCs/>
          <w:i/>
          <w:iCs/>
          <w:sz w:val="28"/>
          <w:szCs w:val="28"/>
        </w:rPr>
        <w:t>Integrated Transport Plan for the North and Midlands</w:t>
      </w:r>
    </w:p>
    <w:p w14:paraId="0E049685" w14:textId="77777777" w:rsidR="002F76D8" w:rsidRPr="002F76D8" w:rsidRDefault="002F76D8" w:rsidP="002F76D8">
      <w:pPr>
        <w:spacing w:after="240"/>
        <w:rPr>
          <w:i/>
          <w:iCs/>
          <w:sz w:val="28"/>
          <w:szCs w:val="28"/>
        </w:rPr>
      </w:pPr>
      <w:r w:rsidRPr="002F76D8">
        <w:rPr>
          <w:i/>
          <w:iCs/>
          <w:sz w:val="28"/>
          <w:szCs w:val="28"/>
        </w:rPr>
        <w:t xml:space="preserve">The Parish Council welcomes the upgrading of the existing cross Pennine rail line which passes through Saddleworth. This is being carried out as part of </w:t>
      </w:r>
      <w:proofErr w:type="gramStart"/>
      <w:r w:rsidRPr="002F76D8">
        <w:rPr>
          <w:i/>
          <w:iCs/>
          <w:sz w:val="28"/>
          <w:szCs w:val="28"/>
        </w:rPr>
        <w:t xml:space="preserve">the  </w:t>
      </w:r>
      <w:proofErr w:type="spellStart"/>
      <w:r w:rsidRPr="002F76D8">
        <w:rPr>
          <w:i/>
          <w:iCs/>
          <w:sz w:val="28"/>
          <w:szCs w:val="28"/>
        </w:rPr>
        <w:t>Transpennine</w:t>
      </w:r>
      <w:proofErr w:type="spellEnd"/>
      <w:proofErr w:type="gramEnd"/>
      <w:r w:rsidRPr="002F76D8">
        <w:rPr>
          <w:i/>
          <w:iCs/>
          <w:sz w:val="28"/>
          <w:szCs w:val="28"/>
        </w:rPr>
        <w:t xml:space="preserve"> Route Upgrade (TRU) programme. In November 2021 the Government issued an Integrated Rail Plan for the North and Midlands (IRP). In that document it described its intentions for the upgrading of the existing route as “significant improvements to the previous TRU plans between Manchester and Leeds, including electrification of the whole route, digital signalling throughout, significantly longer sections of three and four-tracking, and gauge upgrades to allow intermodal container freight services.”</w:t>
      </w:r>
    </w:p>
    <w:p w14:paraId="610F1706" w14:textId="77777777" w:rsidR="002F76D8" w:rsidRPr="002F76D8" w:rsidRDefault="002F76D8" w:rsidP="002F76D8">
      <w:pPr>
        <w:spacing w:after="240"/>
        <w:rPr>
          <w:i/>
          <w:iCs/>
          <w:sz w:val="28"/>
          <w:szCs w:val="28"/>
        </w:rPr>
      </w:pPr>
      <w:r w:rsidRPr="002F76D8">
        <w:rPr>
          <w:i/>
          <w:iCs/>
          <w:sz w:val="28"/>
          <w:szCs w:val="28"/>
        </w:rPr>
        <w:t>In the IRP the Government also proposed that a High Speed line be constructed from Warrington to Marsden (i.e. through Saddleworth). This would be instead of creating a longer High Speed line across the North of England as had previously been proposed (i.e. an HS3 route</w:t>
      </w:r>
      <w:proofErr w:type="gramStart"/>
      <w:r w:rsidRPr="002F76D8">
        <w:rPr>
          <w:i/>
          <w:iCs/>
          <w:sz w:val="28"/>
          <w:szCs w:val="28"/>
        </w:rPr>
        <w:t>) .</w:t>
      </w:r>
      <w:proofErr w:type="gramEnd"/>
      <w:r w:rsidRPr="002F76D8">
        <w:rPr>
          <w:i/>
          <w:iCs/>
          <w:sz w:val="28"/>
          <w:szCs w:val="28"/>
        </w:rPr>
        <w:t xml:space="preserve"> It appears that this would, in some undefined way, eventually replace this section of the TRU route. The Parish Council is strongly opposed to this idea. It believes that the IRP demonstrates a serious lack of knowledge about Saddleworth.  More specifically, the IRP shows no understanding that construction of a High Speed line through Greenfield, Uppermill and Diggle would </w:t>
      </w:r>
      <w:proofErr w:type="gramStart"/>
      <w:r w:rsidRPr="002F76D8">
        <w:rPr>
          <w:i/>
          <w:iCs/>
          <w:sz w:val="28"/>
          <w:szCs w:val="28"/>
        </w:rPr>
        <w:t>be</w:t>
      </w:r>
      <w:proofErr w:type="gramEnd"/>
    </w:p>
    <w:p w14:paraId="1AF32F8D" w14:textId="285E5CC6" w:rsidR="002F76D8" w:rsidRPr="002B582C" w:rsidRDefault="002F76D8" w:rsidP="002B582C">
      <w:pPr>
        <w:pStyle w:val="ListParagraph"/>
        <w:numPr>
          <w:ilvl w:val="0"/>
          <w:numId w:val="2"/>
        </w:numPr>
        <w:spacing w:after="240"/>
        <w:rPr>
          <w:i/>
          <w:iCs/>
          <w:sz w:val="28"/>
          <w:szCs w:val="28"/>
        </w:rPr>
      </w:pPr>
      <w:r w:rsidRPr="002B582C">
        <w:rPr>
          <w:i/>
          <w:iCs/>
          <w:sz w:val="28"/>
          <w:szCs w:val="28"/>
        </w:rPr>
        <w:t xml:space="preserve">a huge engineering challenge involving major, disruptive construction works and enormous </w:t>
      </w:r>
      <w:proofErr w:type="gramStart"/>
      <w:r w:rsidRPr="002B582C">
        <w:rPr>
          <w:i/>
          <w:iCs/>
          <w:sz w:val="28"/>
          <w:szCs w:val="28"/>
        </w:rPr>
        <w:t>cost;</w:t>
      </w:r>
      <w:proofErr w:type="gramEnd"/>
    </w:p>
    <w:p w14:paraId="7E73FD0D" w14:textId="14A9D369" w:rsidR="002F76D8" w:rsidRPr="002B582C" w:rsidRDefault="002F76D8" w:rsidP="002B582C">
      <w:pPr>
        <w:pStyle w:val="ListParagraph"/>
        <w:numPr>
          <w:ilvl w:val="0"/>
          <w:numId w:val="2"/>
        </w:numPr>
        <w:spacing w:after="240"/>
        <w:rPr>
          <w:i/>
          <w:iCs/>
          <w:sz w:val="28"/>
          <w:szCs w:val="28"/>
        </w:rPr>
      </w:pPr>
      <w:r w:rsidRPr="002B582C">
        <w:rPr>
          <w:i/>
          <w:iCs/>
          <w:sz w:val="28"/>
          <w:szCs w:val="28"/>
        </w:rPr>
        <w:t xml:space="preserve">extremely damaging to the landscape and environment of Saddleworth, and to the setting of the Peak District National </w:t>
      </w:r>
      <w:proofErr w:type="gramStart"/>
      <w:r w:rsidRPr="002B582C">
        <w:rPr>
          <w:i/>
          <w:iCs/>
          <w:sz w:val="28"/>
          <w:szCs w:val="28"/>
        </w:rPr>
        <w:t>Park;</w:t>
      </w:r>
      <w:proofErr w:type="gramEnd"/>
    </w:p>
    <w:p w14:paraId="42BFCAD7" w14:textId="06A00E5A" w:rsidR="002F76D8" w:rsidRPr="002B582C" w:rsidRDefault="002F76D8" w:rsidP="002B582C">
      <w:pPr>
        <w:pStyle w:val="ListParagraph"/>
        <w:numPr>
          <w:ilvl w:val="0"/>
          <w:numId w:val="2"/>
        </w:numPr>
        <w:spacing w:after="240"/>
        <w:rPr>
          <w:i/>
          <w:iCs/>
          <w:sz w:val="28"/>
          <w:szCs w:val="28"/>
        </w:rPr>
      </w:pPr>
      <w:r w:rsidRPr="002B582C">
        <w:rPr>
          <w:i/>
          <w:iCs/>
          <w:sz w:val="28"/>
          <w:szCs w:val="28"/>
        </w:rPr>
        <w:t xml:space="preserve">very damaging to the amenity of local communities, and to the role of Saddleworth as a high quality residential </w:t>
      </w:r>
      <w:proofErr w:type="gramStart"/>
      <w:r w:rsidRPr="002B582C">
        <w:rPr>
          <w:i/>
          <w:iCs/>
          <w:sz w:val="28"/>
          <w:szCs w:val="28"/>
        </w:rPr>
        <w:t>location;</w:t>
      </w:r>
      <w:proofErr w:type="gramEnd"/>
    </w:p>
    <w:p w14:paraId="52D58254" w14:textId="376CE1C5" w:rsidR="002F76D8" w:rsidRPr="002B582C" w:rsidRDefault="002F76D8" w:rsidP="002B582C">
      <w:pPr>
        <w:pStyle w:val="ListParagraph"/>
        <w:numPr>
          <w:ilvl w:val="0"/>
          <w:numId w:val="2"/>
        </w:numPr>
        <w:spacing w:after="240"/>
        <w:rPr>
          <w:i/>
          <w:iCs/>
          <w:sz w:val="28"/>
          <w:szCs w:val="28"/>
        </w:rPr>
      </w:pPr>
      <w:r w:rsidRPr="002B582C">
        <w:rPr>
          <w:i/>
          <w:iCs/>
          <w:sz w:val="28"/>
          <w:szCs w:val="28"/>
        </w:rPr>
        <w:t xml:space="preserve">entirely contrary to the role Saddleworth fulfils as a tourism and leisure destination of regional </w:t>
      </w:r>
      <w:proofErr w:type="gramStart"/>
      <w:r w:rsidRPr="002B582C">
        <w:rPr>
          <w:i/>
          <w:iCs/>
          <w:sz w:val="28"/>
          <w:szCs w:val="28"/>
        </w:rPr>
        <w:t>importance;</w:t>
      </w:r>
      <w:proofErr w:type="gramEnd"/>
    </w:p>
    <w:p w14:paraId="57ED9081" w14:textId="4D5C5AC2" w:rsidR="002F76D8" w:rsidRPr="002B582C" w:rsidRDefault="002F76D8" w:rsidP="002B582C">
      <w:pPr>
        <w:pStyle w:val="ListParagraph"/>
        <w:numPr>
          <w:ilvl w:val="0"/>
          <w:numId w:val="2"/>
        </w:numPr>
        <w:spacing w:after="240"/>
        <w:rPr>
          <w:i/>
          <w:iCs/>
          <w:sz w:val="28"/>
          <w:szCs w:val="28"/>
        </w:rPr>
      </w:pPr>
      <w:r w:rsidRPr="002B582C">
        <w:rPr>
          <w:i/>
          <w:iCs/>
          <w:sz w:val="28"/>
          <w:szCs w:val="28"/>
        </w:rPr>
        <w:t>highly counterproductive in terms of the local train services used by Saddleworth residents and visitors to Saddleworth – because the primary purpose role of the new line would be to provide limited stop, high frequency, High Speed services.</w:t>
      </w:r>
    </w:p>
    <w:p w14:paraId="597B9185" w14:textId="77777777" w:rsidR="00F467FD" w:rsidRPr="00F467FD" w:rsidRDefault="00F467FD" w:rsidP="00F467FD">
      <w:pPr>
        <w:spacing w:after="240"/>
        <w:rPr>
          <w:i/>
          <w:iCs/>
          <w:sz w:val="28"/>
          <w:szCs w:val="28"/>
        </w:rPr>
      </w:pPr>
    </w:p>
    <w:p w14:paraId="748A87E2" w14:textId="77777777" w:rsidR="00F467FD" w:rsidRPr="00F467FD" w:rsidRDefault="00F467FD" w:rsidP="00F467FD">
      <w:pPr>
        <w:spacing w:after="240"/>
        <w:rPr>
          <w:b/>
          <w:bCs/>
          <w:sz w:val="28"/>
          <w:szCs w:val="28"/>
        </w:rPr>
      </w:pPr>
      <w:r w:rsidRPr="00F467FD">
        <w:rPr>
          <w:b/>
          <w:bCs/>
          <w:sz w:val="28"/>
          <w:szCs w:val="28"/>
        </w:rPr>
        <w:t>OBJECTIVE 17: To improve air quality, particularly near vulnerable groups. This would include monitoring and improving air quality across the area, as well as other criteria such as sound and vibration.</w:t>
      </w:r>
    </w:p>
    <w:p w14:paraId="018BF0E0" w14:textId="46E4F15A" w:rsidR="00F467FD" w:rsidRDefault="00F467FD" w:rsidP="00F467FD">
      <w:pPr>
        <w:spacing w:after="240"/>
        <w:rPr>
          <w:b/>
          <w:bCs/>
          <w:sz w:val="28"/>
          <w:szCs w:val="28"/>
        </w:rPr>
      </w:pPr>
      <w:r w:rsidRPr="00F467FD">
        <w:rPr>
          <w:b/>
          <w:bCs/>
          <w:sz w:val="28"/>
          <w:szCs w:val="28"/>
        </w:rPr>
        <w:lastRenderedPageBreak/>
        <w:t>To reduce risks to buildings from additional heavy traffic.</w:t>
      </w:r>
    </w:p>
    <w:p w14:paraId="427715F7" w14:textId="77777777" w:rsidR="002F76D8" w:rsidRPr="00F467FD" w:rsidRDefault="002F76D8" w:rsidP="00F467FD">
      <w:pPr>
        <w:spacing w:after="240"/>
        <w:rPr>
          <w:b/>
          <w:bCs/>
          <w:sz w:val="28"/>
          <w:szCs w:val="28"/>
        </w:rPr>
      </w:pPr>
    </w:p>
    <w:p w14:paraId="70A479F1" w14:textId="77777777" w:rsidR="00F467FD" w:rsidRPr="00F467FD" w:rsidRDefault="00F467FD" w:rsidP="00F467FD">
      <w:pPr>
        <w:spacing w:after="240"/>
        <w:rPr>
          <w:b/>
          <w:bCs/>
          <w:sz w:val="28"/>
          <w:szCs w:val="28"/>
        </w:rPr>
      </w:pPr>
      <w:r w:rsidRPr="00F467FD">
        <w:rPr>
          <w:b/>
          <w:bCs/>
          <w:sz w:val="28"/>
          <w:szCs w:val="28"/>
        </w:rPr>
        <w:t>POLICY 25: CLEAN FUEL VEHICLES</w:t>
      </w:r>
    </w:p>
    <w:p w14:paraId="70E71812" w14:textId="77777777" w:rsidR="00F467FD" w:rsidRDefault="00F467FD" w:rsidP="00F467FD">
      <w:pPr>
        <w:spacing w:after="240"/>
        <w:rPr>
          <w:b/>
          <w:bCs/>
          <w:sz w:val="28"/>
          <w:szCs w:val="28"/>
        </w:rPr>
      </w:pPr>
      <w:r w:rsidRPr="00F467FD">
        <w:rPr>
          <w:b/>
          <w:bCs/>
          <w:sz w:val="28"/>
          <w:szCs w:val="28"/>
        </w:rPr>
        <w:t>Development will be supported which delivers provision of electric charging (or alternative renewable provision) unless it can be demonstrated that this is not practical. Where this is not practical, the developer should demonstrate the provision of additional access to alternative travel means.</w:t>
      </w:r>
    </w:p>
    <w:p w14:paraId="26B8681A" w14:textId="77777777" w:rsidR="002F76D8" w:rsidRPr="00F467FD" w:rsidRDefault="002F76D8" w:rsidP="00F467FD">
      <w:pPr>
        <w:spacing w:after="240"/>
        <w:rPr>
          <w:b/>
          <w:bCs/>
          <w:sz w:val="28"/>
          <w:szCs w:val="28"/>
        </w:rPr>
      </w:pPr>
    </w:p>
    <w:p w14:paraId="6C936A24" w14:textId="77777777" w:rsidR="00F467FD" w:rsidRPr="00F467FD" w:rsidRDefault="00F467FD" w:rsidP="00F467FD">
      <w:pPr>
        <w:spacing w:after="240"/>
        <w:rPr>
          <w:b/>
          <w:bCs/>
          <w:sz w:val="28"/>
          <w:szCs w:val="28"/>
        </w:rPr>
      </w:pPr>
      <w:r w:rsidRPr="00F467FD">
        <w:rPr>
          <w:b/>
          <w:bCs/>
          <w:sz w:val="28"/>
          <w:szCs w:val="28"/>
        </w:rPr>
        <w:t>RECOMMENDATION 8: AIR QUALITY AND VIBRATION MONITORING</w:t>
      </w:r>
    </w:p>
    <w:p w14:paraId="6E5BCDCD" w14:textId="77777777" w:rsidR="00F467FD" w:rsidRPr="00F467FD" w:rsidRDefault="00F467FD" w:rsidP="00F467FD">
      <w:pPr>
        <w:spacing w:after="240"/>
        <w:rPr>
          <w:b/>
          <w:bCs/>
          <w:sz w:val="28"/>
          <w:szCs w:val="28"/>
        </w:rPr>
      </w:pPr>
      <w:r w:rsidRPr="00F467FD">
        <w:rPr>
          <w:b/>
          <w:bCs/>
          <w:sz w:val="28"/>
          <w:szCs w:val="28"/>
        </w:rPr>
        <w:t xml:space="preserve">Measures will be encouraged which provide robust air quality monitoring, particularly in locations where there are existing air quality issues, vulnerable people, and traffic congestion. In particular, this information should be made freely </w:t>
      </w:r>
      <w:proofErr w:type="gramStart"/>
      <w:r w:rsidRPr="00F467FD">
        <w:rPr>
          <w:b/>
          <w:bCs/>
          <w:sz w:val="28"/>
          <w:szCs w:val="28"/>
        </w:rPr>
        <w:t>available  to</w:t>
      </w:r>
      <w:proofErr w:type="gramEnd"/>
      <w:r w:rsidRPr="00F467FD">
        <w:rPr>
          <w:b/>
          <w:bCs/>
          <w:sz w:val="28"/>
          <w:szCs w:val="28"/>
        </w:rPr>
        <w:t xml:space="preserve"> the public.</w:t>
      </w:r>
    </w:p>
    <w:p w14:paraId="52F332DF" w14:textId="77777777" w:rsidR="00F467FD" w:rsidRPr="00F467FD" w:rsidRDefault="00F467FD" w:rsidP="00F467FD">
      <w:pPr>
        <w:spacing w:after="240"/>
        <w:rPr>
          <w:b/>
          <w:bCs/>
          <w:sz w:val="28"/>
          <w:szCs w:val="28"/>
        </w:rPr>
      </w:pPr>
      <w:r w:rsidRPr="00F467FD">
        <w:rPr>
          <w:b/>
          <w:bCs/>
          <w:sz w:val="28"/>
          <w:szCs w:val="28"/>
        </w:rPr>
        <w:t xml:space="preserve">Where there is a risk of development causing disturbances to local buildings, particularly those of heritage value, including through increasing traffic during construction and once in use, vibration monitoring is encouraged to ensure that any risk of damage can be anticipated, and work to mitigate issues or alternative approaches to reduce vibrations can be taken. </w:t>
      </w:r>
    </w:p>
    <w:p w14:paraId="56F38986" w14:textId="77777777" w:rsidR="00F467FD" w:rsidRPr="00F467FD" w:rsidRDefault="00F467FD" w:rsidP="00F467FD">
      <w:pPr>
        <w:spacing w:after="240"/>
        <w:rPr>
          <w:i/>
          <w:iCs/>
          <w:sz w:val="28"/>
          <w:szCs w:val="28"/>
        </w:rPr>
      </w:pPr>
    </w:p>
    <w:p w14:paraId="57EFC4D3" w14:textId="77777777" w:rsidR="00F467FD" w:rsidRPr="00F467FD" w:rsidRDefault="00F467FD" w:rsidP="00F467FD">
      <w:pPr>
        <w:spacing w:after="240"/>
        <w:rPr>
          <w:sz w:val="28"/>
          <w:szCs w:val="28"/>
        </w:rPr>
      </w:pPr>
      <w:r w:rsidRPr="00F467FD">
        <w:rPr>
          <w:sz w:val="28"/>
          <w:szCs w:val="28"/>
        </w:rPr>
        <w:t xml:space="preserve">The NPPF refers to the need to “mitigate and reduce to a </w:t>
      </w:r>
      <w:proofErr w:type="gramStart"/>
      <w:r w:rsidRPr="00F467FD">
        <w:rPr>
          <w:sz w:val="28"/>
          <w:szCs w:val="28"/>
        </w:rPr>
        <w:t>minimum potential adverse impacts</w:t>
      </w:r>
      <w:proofErr w:type="gramEnd"/>
      <w:r w:rsidRPr="00F467FD">
        <w:rPr>
          <w:sz w:val="28"/>
          <w:szCs w:val="28"/>
        </w:rPr>
        <w:t xml:space="preserve"> resulting from noise from new development – and avoid noise giving rise to significant adverse impacts on health and the quality of life;”.</w:t>
      </w:r>
    </w:p>
    <w:p w14:paraId="245EC91E" w14:textId="77777777" w:rsidR="00F467FD" w:rsidRPr="00F467FD" w:rsidRDefault="00F467FD" w:rsidP="00F467FD">
      <w:pPr>
        <w:spacing w:after="240"/>
        <w:rPr>
          <w:sz w:val="28"/>
          <w:szCs w:val="28"/>
        </w:rPr>
      </w:pPr>
      <w:r w:rsidRPr="00F467FD">
        <w:rPr>
          <w:sz w:val="28"/>
          <w:szCs w:val="28"/>
        </w:rPr>
        <w:t xml:space="preserve">In the Neighbourhood Survey, environment was the second most important consideration for residents across Saddleworth as a whole (73.26%), and in their village (70.11%), and this increased when considering the most important issues in Saddleworth in 20 </w:t>
      </w:r>
      <w:proofErr w:type="spellStart"/>
      <w:r w:rsidRPr="00F467FD">
        <w:rPr>
          <w:sz w:val="28"/>
          <w:szCs w:val="28"/>
        </w:rPr>
        <w:t>years time</w:t>
      </w:r>
      <w:proofErr w:type="spellEnd"/>
      <w:r w:rsidRPr="00F467FD">
        <w:rPr>
          <w:sz w:val="28"/>
          <w:szCs w:val="28"/>
        </w:rPr>
        <w:t xml:space="preserve"> (79.78%). </w:t>
      </w:r>
    </w:p>
    <w:p w14:paraId="46A8D1AC" w14:textId="77777777" w:rsidR="002B582C" w:rsidRDefault="002B582C" w:rsidP="00F467FD">
      <w:pPr>
        <w:spacing w:after="240"/>
        <w:rPr>
          <w:sz w:val="28"/>
          <w:szCs w:val="28"/>
        </w:rPr>
      </w:pPr>
    </w:p>
    <w:p w14:paraId="63563E0A" w14:textId="35ACF110" w:rsidR="00F467FD" w:rsidRPr="00F467FD" w:rsidRDefault="00F467FD" w:rsidP="00F467FD">
      <w:pPr>
        <w:spacing w:after="240"/>
        <w:rPr>
          <w:b/>
          <w:bCs/>
          <w:sz w:val="28"/>
          <w:szCs w:val="28"/>
        </w:rPr>
      </w:pPr>
      <w:r w:rsidRPr="00F467FD">
        <w:rPr>
          <w:b/>
          <w:bCs/>
          <w:sz w:val="28"/>
          <w:szCs w:val="28"/>
        </w:rPr>
        <w:t>Further policies</w:t>
      </w:r>
    </w:p>
    <w:p w14:paraId="7E970409" w14:textId="77777777" w:rsidR="00F467FD" w:rsidRPr="00F467FD" w:rsidRDefault="00F467FD" w:rsidP="00F467FD">
      <w:pPr>
        <w:spacing w:after="240"/>
        <w:rPr>
          <w:i/>
          <w:iCs/>
          <w:sz w:val="28"/>
          <w:szCs w:val="28"/>
        </w:rPr>
      </w:pPr>
      <w:r w:rsidRPr="00F467FD">
        <w:rPr>
          <w:i/>
          <w:iCs/>
          <w:sz w:val="28"/>
          <w:szCs w:val="28"/>
        </w:rPr>
        <w:t xml:space="preserve">See also: </w:t>
      </w:r>
    </w:p>
    <w:p w14:paraId="7973D185" w14:textId="75F9B072" w:rsidR="002B582C" w:rsidRDefault="00F467FD" w:rsidP="00F467FD">
      <w:pPr>
        <w:spacing w:after="240"/>
        <w:rPr>
          <w:i/>
          <w:iCs/>
          <w:sz w:val="28"/>
          <w:szCs w:val="28"/>
        </w:rPr>
      </w:pPr>
      <w:r w:rsidRPr="00F467FD">
        <w:rPr>
          <w:i/>
          <w:iCs/>
          <w:sz w:val="28"/>
          <w:szCs w:val="28"/>
        </w:rPr>
        <w:t>Policy 13 –commercial and industrial development, with regards to parking provision on commercial developments</w:t>
      </w:r>
    </w:p>
    <w:p w14:paraId="06F2F1C4" w14:textId="77777777" w:rsidR="002B582C" w:rsidRDefault="002B582C">
      <w:pPr>
        <w:rPr>
          <w:i/>
          <w:iCs/>
          <w:sz w:val="28"/>
          <w:szCs w:val="28"/>
        </w:rPr>
      </w:pPr>
      <w:r>
        <w:rPr>
          <w:i/>
          <w:iCs/>
          <w:sz w:val="28"/>
          <w:szCs w:val="28"/>
        </w:rPr>
        <w:br w:type="page"/>
      </w:r>
    </w:p>
    <w:p w14:paraId="4815BDC0" w14:textId="3FF06E0D" w:rsidR="002B582C" w:rsidRDefault="002B582C" w:rsidP="002B582C">
      <w:pPr>
        <w:pStyle w:val="Heading1"/>
        <w:spacing w:after="360"/>
      </w:pPr>
      <w:r>
        <w:lastRenderedPageBreak/>
        <w:t>Glossary</w:t>
      </w:r>
    </w:p>
    <w:p w14:paraId="00AFA2F4" w14:textId="53DCF0A6" w:rsidR="002B582C" w:rsidRPr="002B582C" w:rsidRDefault="002B582C" w:rsidP="002B582C">
      <w:pPr>
        <w:spacing w:after="240"/>
        <w:rPr>
          <w:sz w:val="28"/>
          <w:szCs w:val="28"/>
        </w:rPr>
      </w:pPr>
      <w:r w:rsidRPr="002B582C">
        <w:rPr>
          <w:b/>
          <w:bCs/>
          <w:sz w:val="28"/>
          <w:szCs w:val="28"/>
        </w:rPr>
        <w:t>Affordable housing</w:t>
      </w:r>
      <w:r>
        <w:rPr>
          <w:b/>
          <w:bCs/>
          <w:sz w:val="28"/>
          <w:szCs w:val="28"/>
        </w:rPr>
        <w:t xml:space="preserve"> –</w:t>
      </w:r>
      <w:r w:rsidRPr="002B582C">
        <w:rPr>
          <w:sz w:val="28"/>
          <w:szCs w:val="28"/>
        </w:rPr>
        <w:t xml:space="preserve"> The full definition is found in Annex 2 of the National Planning Policy Framework. In the main, it refers to houses for sale or rent discounted by at least 20% from the prevailing market rate for the area. More information can be found at </w:t>
      </w:r>
      <w:proofErr w:type="gramStart"/>
      <w:r w:rsidRPr="002B582C">
        <w:rPr>
          <w:sz w:val="28"/>
          <w:szCs w:val="28"/>
          <w:u w:val="thick"/>
        </w:rPr>
        <w:t>https://www.gov.uk/government/publications/national-planning-policy-framework--2</w:t>
      </w:r>
      <w:proofErr w:type="gramEnd"/>
    </w:p>
    <w:p w14:paraId="6D0B266E" w14:textId="77777777" w:rsidR="002B582C" w:rsidRPr="002B582C" w:rsidRDefault="002B582C" w:rsidP="002B582C">
      <w:pPr>
        <w:spacing w:after="240"/>
        <w:rPr>
          <w:sz w:val="28"/>
          <w:szCs w:val="28"/>
        </w:rPr>
      </w:pPr>
      <w:r w:rsidRPr="002B582C">
        <w:rPr>
          <w:b/>
          <w:bCs/>
          <w:sz w:val="28"/>
          <w:szCs w:val="28"/>
        </w:rPr>
        <w:t>Ancient Woodland</w:t>
      </w:r>
      <w:r w:rsidRPr="002B582C">
        <w:rPr>
          <w:sz w:val="28"/>
          <w:szCs w:val="28"/>
        </w:rPr>
        <w:t xml:space="preserve"> – Ancient woods are areas of woodland that have persisted since 1600 in England, </w:t>
      </w:r>
      <w:proofErr w:type="gramStart"/>
      <w:r w:rsidRPr="002B582C">
        <w:rPr>
          <w:sz w:val="28"/>
          <w:szCs w:val="28"/>
        </w:rPr>
        <w:t>Wales</w:t>
      </w:r>
      <w:proofErr w:type="gramEnd"/>
      <w:r w:rsidRPr="002B582C">
        <w:rPr>
          <w:sz w:val="28"/>
          <w:szCs w:val="28"/>
        </w:rPr>
        <w:t xml:space="preserve"> and Northern Ireland, and 1750 in Scotland. This is when maps started to be reasonably accurate so we can tell that these areas have had tree cover for hundreds of years. They are relatively undisturbed by human development. As a result, they are unique and complex communities of plants, fungi, insects and other </w:t>
      </w:r>
      <w:proofErr w:type="gramStart"/>
      <w:r w:rsidRPr="002B582C">
        <w:rPr>
          <w:sz w:val="28"/>
          <w:szCs w:val="28"/>
        </w:rPr>
        <w:t>microorganisms..</w:t>
      </w:r>
      <w:proofErr w:type="gramEnd"/>
      <w:r w:rsidRPr="002B582C">
        <w:rPr>
          <w:sz w:val="28"/>
          <w:szCs w:val="28"/>
        </w:rPr>
        <w:t xml:space="preserve"> More information can be found at </w:t>
      </w:r>
      <w:proofErr w:type="gramStart"/>
      <w:r w:rsidRPr="002B582C">
        <w:rPr>
          <w:sz w:val="28"/>
          <w:szCs w:val="28"/>
          <w:u w:val="thick"/>
        </w:rPr>
        <w:t>https://www.woodlandtrust.org.uk/trees-woods-and-wildlife/habitats/ancient-woodland/</w:t>
      </w:r>
      <w:proofErr w:type="gramEnd"/>
    </w:p>
    <w:p w14:paraId="5FCE4837" w14:textId="77777777" w:rsidR="002B582C" w:rsidRPr="002B582C" w:rsidRDefault="002B582C" w:rsidP="002B582C">
      <w:pPr>
        <w:spacing w:after="240"/>
        <w:rPr>
          <w:sz w:val="28"/>
          <w:szCs w:val="28"/>
        </w:rPr>
      </w:pPr>
      <w:r w:rsidRPr="002B582C">
        <w:rPr>
          <w:b/>
          <w:bCs/>
          <w:sz w:val="28"/>
          <w:szCs w:val="28"/>
        </w:rPr>
        <w:t>Community Infrastructure Levy</w:t>
      </w:r>
      <w:r w:rsidRPr="002B582C">
        <w:rPr>
          <w:sz w:val="28"/>
          <w:szCs w:val="28"/>
        </w:rPr>
        <w:t xml:space="preserve"> </w:t>
      </w:r>
      <w:proofErr w:type="gramStart"/>
      <w:r w:rsidRPr="002B582C">
        <w:rPr>
          <w:sz w:val="28"/>
          <w:szCs w:val="28"/>
        </w:rPr>
        <w:t>–  The</w:t>
      </w:r>
      <w:proofErr w:type="gramEnd"/>
      <w:r w:rsidRPr="002B582C">
        <w:rPr>
          <w:sz w:val="28"/>
          <w:szCs w:val="28"/>
        </w:rPr>
        <w:t xml:space="preserve"> Community Infrastructure Levy is a charge which can be levied by local authorities on new development in their area. Oldham Borough does not operate a Community Infrastructure Levy. More information can be found at </w:t>
      </w:r>
      <w:proofErr w:type="gramStart"/>
      <w:r w:rsidRPr="002B582C">
        <w:rPr>
          <w:sz w:val="28"/>
          <w:szCs w:val="28"/>
          <w:u w:val="thick"/>
        </w:rPr>
        <w:t>https://www.gov.uk/guidance/community-infrastructure-levy</w:t>
      </w:r>
      <w:proofErr w:type="gramEnd"/>
    </w:p>
    <w:p w14:paraId="07B54DC3" w14:textId="77777777" w:rsidR="002B582C" w:rsidRPr="002B582C" w:rsidRDefault="002B582C" w:rsidP="002B582C">
      <w:pPr>
        <w:spacing w:after="240"/>
        <w:rPr>
          <w:sz w:val="28"/>
          <w:szCs w:val="28"/>
        </w:rPr>
      </w:pPr>
      <w:r w:rsidRPr="002B582C">
        <w:rPr>
          <w:b/>
          <w:bCs/>
          <w:sz w:val="28"/>
          <w:szCs w:val="28"/>
        </w:rPr>
        <w:t xml:space="preserve">‘Functionally linked land’ (FLL) </w:t>
      </w:r>
      <w:r w:rsidRPr="002B582C">
        <w:rPr>
          <w:sz w:val="28"/>
          <w:szCs w:val="28"/>
        </w:rPr>
        <w:t xml:space="preserve">– A term often used to describe areas of land or sea occurring outside a designated site which </w:t>
      </w:r>
      <w:proofErr w:type="gramStart"/>
      <w:r w:rsidRPr="002B582C">
        <w:rPr>
          <w:sz w:val="28"/>
          <w:szCs w:val="28"/>
        </w:rPr>
        <w:t>is considered to be</w:t>
      </w:r>
      <w:proofErr w:type="gramEnd"/>
      <w:r w:rsidRPr="002B582C">
        <w:rPr>
          <w:sz w:val="28"/>
          <w:szCs w:val="28"/>
        </w:rPr>
        <w:t xml:space="preserve"> critical to, or necessary for, the ecological or behavioural functions in a relevant season of a qualifying feature for which a Special Areas of Conservation (SAC)/ Special Protection Area (SPA)/ Ramsar site has been designated. These habitats are frequently used by SPA species and supports the functionality and integrity of the designated sites for these features. More information can be found at: </w:t>
      </w:r>
      <w:proofErr w:type="gramStart"/>
      <w:r w:rsidRPr="002B582C">
        <w:rPr>
          <w:sz w:val="28"/>
          <w:szCs w:val="28"/>
          <w:u w:val="thick"/>
        </w:rPr>
        <w:t>https://publications.naturalengland.org.uk/publication/6303434392469504#:~:text=%27Functionally%20linked%20land%27%20(FLL,Areas%20of%20Conservation%20(SAC)%2F</w:t>
      </w:r>
      <w:proofErr w:type="gramEnd"/>
    </w:p>
    <w:p w14:paraId="5174D4E8" w14:textId="77777777" w:rsidR="002B582C" w:rsidRPr="002B582C" w:rsidRDefault="002B582C" w:rsidP="002B582C">
      <w:pPr>
        <w:spacing w:after="240"/>
        <w:rPr>
          <w:sz w:val="28"/>
          <w:szCs w:val="28"/>
        </w:rPr>
      </w:pPr>
      <w:r w:rsidRPr="002B582C">
        <w:rPr>
          <w:b/>
          <w:bCs/>
          <w:sz w:val="28"/>
          <w:szCs w:val="28"/>
        </w:rPr>
        <w:t xml:space="preserve">GMAAS: Greater Manchester Archaeological Advisory Service </w:t>
      </w:r>
      <w:r w:rsidRPr="002B582C">
        <w:rPr>
          <w:sz w:val="28"/>
          <w:szCs w:val="28"/>
        </w:rPr>
        <w:t xml:space="preserve">– an organisation funded by the Greater Manchester Combined Authority (GMCA) primarily to provide advice to the county’s ten district authorities on all matters relating to archaeology and the planning process. More information can be found at </w:t>
      </w:r>
      <w:proofErr w:type="gramStart"/>
      <w:r w:rsidRPr="002B582C">
        <w:rPr>
          <w:sz w:val="28"/>
          <w:szCs w:val="28"/>
          <w:u w:val="thick"/>
        </w:rPr>
        <w:t>https://gmaas.salford.ac.uk</w:t>
      </w:r>
      <w:proofErr w:type="gramEnd"/>
    </w:p>
    <w:p w14:paraId="0A18A26C" w14:textId="77777777" w:rsidR="002B582C" w:rsidRPr="002B582C" w:rsidRDefault="002B582C" w:rsidP="002B582C">
      <w:pPr>
        <w:spacing w:after="240"/>
        <w:rPr>
          <w:sz w:val="28"/>
          <w:szCs w:val="28"/>
        </w:rPr>
      </w:pPr>
      <w:r w:rsidRPr="002B582C">
        <w:rPr>
          <w:b/>
          <w:bCs/>
          <w:sz w:val="28"/>
          <w:szCs w:val="28"/>
        </w:rPr>
        <w:t>GMCA: Greater Manchester Combined Authority.</w:t>
      </w:r>
      <w:r w:rsidRPr="002B582C">
        <w:rPr>
          <w:sz w:val="28"/>
          <w:szCs w:val="28"/>
        </w:rPr>
        <w:t xml:space="preserve"> Saddleworth Parish Council falls under Oldham Council, which in turn is one of the 10 authorities that make up the Combined Authority. </w:t>
      </w:r>
    </w:p>
    <w:p w14:paraId="6E1BD06A" w14:textId="77777777" w:rsidR="002B582C" w:rsidRPr="002B582C" w:rsidRDefault="002B582C" w:rsidP="002B582C">
      <w:pPr>
        <w:spacing w:after="240"/>
        <w:rPr>
          <w:sz w:val="28"/>
          <w:szCs w:val="28"/>
        </w:rPr>
      </w:pPr>
      <w:r w:rsidRPr="002B582C">
        <w:rPr>
          <w:b/>
          <w:bCs/>
          <w:sz w:val="28"/>
          <w:szCs w:val="28"/>
        </w:rPr>
        <w:t>Greater Manchester Integrated Care Partnership:</w:t>
      </w:r>
      <w:r w:rsidRPr="002B582C">
        <w:rPr>
          <w:sz w:val="28"/>
          <w:szCs w:val="28"/>
        </w:rPr>
        <w:t xml:space="preserve"> This new NHS organisation </w:t>
      </w:r>
      <w:proofErr w:type="gramStart"/>
      <w:r w:rsidRPr="002B582C">
        <w:rPr>
          <w:sz w:val="28"/>
          <w:szCs w:val="28"/>
        </w:rPr>
        <w:t>is in charge of</w:t>
      </w:r>
      <w:proofErr w:type="gramEnd"/>
      <w:r w:rsidRPr="002B582C">
        <w:rPr>
          <w:sz w:val="28"/>
          <w:szCs w:val="28"/>
        </w:rPr>
        <w:t xml:space="preserve"> the NHS money and making sure services are in place to put plans into action. Made up of representatives from the NHS and the local council, it is responsible for making decisions about health services in their area. You may see this abbreviated </w:t>
      </w:r>
      <w:r w:rsidRPr="002B582C">
        <w:rPr>
          <w:sz w:val="28"/>
          <w:szCs w:val="28"/>
        </w:rPr>
        <w:lastRenderedPageBreak/>
        <w:t>to ‘NHS Greater Manchester’ or ‘NHS GM’. The partnership operates at three levels: neighbourhood, locality and Greater Manchester and has a single vision and strategy.</w:t>
      </w:r>
    </w:p>
    <w:p w14:paraId="3C1761C7" w14:textId="77777777" w:rsidR="002B582C" w:rsidRPr="002B582C" w:rsidRDefault="002B582C" w:rsidP="002B582C">
      <w:pPr>
        <w:spacing w:after="240"/>
        <w:rPr>
          <w:sz w:val="28"/>
          <w:szCs w:val="28"/>
          <w:u w:val="thick"/>
        </w:rPr>
      </w:pPr>
      <w:r w:rsidRPr="002B582C">
        <w:rPr>
          <w:b/>
          <w:bCs/>
          <w:sz w:val="28"/>
          <w:szCs w:val="28"/>
        </w:rPr>
        <w:t>GMEU: Greater Manchester Ecological Unit</w:t>
      </w:r>
      <w:r w:rsidRPr="002B582C">
        <w:rPr>
          <w:sz w:val="28"/>
          <w:szCs w:val="28"/>
        </w:rPr>
        <w:t xml:space="preserve"> – provides specialist advice to the ten district councils that make up the GMCA, as well as maintaining the list of sites of biological interest for Greater Manchester. More information can be found at </w:t>
      </w:r>
      <w:proofErr w:type="gramStart"/>
      <w:r w:rsidRPr="002B582C">
        <w:rPr>
          <w:sz w:val="28"/>
          <w:szCs w:val="28"/>
          <w:u w:val="thick"/>
        </w:rPr>
        <w:t>https://www.tameside.gov.uk/ecologyunit</w:t>
      </w:r>
      <w:proofErr w:type="gramEnd"/>
    </w:p>
    <w:p w14:paraId="680EDF17" w14:textId="77777777" w:rsidR="002B582C" w:rsidRPr="002B582C" w:rsidRDefault="002B582C" w:rsidP="002B582C">
      <w:pPr>
        <w:spacing w:after="240"/>
        <w:rPr>
          <w:sz w:val="28"/>
          <w:szCs w:val="28"/>
        </w:rPr>
      </w:pPr>
      <w:r w:rsidRPr="002B582C">
        <w:rPr>
          <w:b/>
          <w:bCs/>
          <w:sz w:val="28"/>
          <w:szCs w:val="28"/>
        </w:rPr>
        <w:t>Green belt</w:t>
      </w:r>
      <w:r w:rsidRPr="002B582C">
        <w:rPr>
          <w:sz w:val="28"/>
          <w:szCs w:val="28"/>
        </w:rPr>
        <w:t xml:space="preserve"> – defined and maintained areas established by local authorities in their local plans intended to prevent urban sprawl by keeping land permanently open. More information can be found at </w:t>
      </w:r>
      <w:proofErr w:type="gramStart"/>
      <w:r w:rsidRPr="002B582C">
        <w:rPr>
          <w:sz w:val="28"/>
          <w:szCs w:val="28"/>
          <w:u w:val="thick"/>
        </w:rPr>
        <w:t>https://commonslibrary.parliament.uk/research-briefings/sn00934/</w:t>
      </w:r>
      <w:proofErr w:type="gramEnd"/>
    </w:p>
    <w:p w14:paraId="1D91605B" w14:textId="77777777" w:rsidR="002B582C" w:rsidRPr="002B582C" w:rsidRDefault="002B582C" w:rsidP="002B582C">
      <w:pPr>
        <w:spacing w:after="240"/>
        <w:rPr>
          <w:sz w:val="28"/>
          <w:szCs w:val="28"/>
        </w:rPr>
      </w:pPr>
      <w:r w:rsidRPr="002B582C">
        <w:rPr>
          <w:b/>
          <w:bCs/>
          <w:sz w:val="28"/>
          <w:szCs w:val="28"/>
        </w:rPr>
        <w:t>Habitats Regulations Assessment (HRA</w:t>
      </w:r>
      <w:r w:rsidRPr="002B582C">
        <w:rPr>
          <w:sz w:val="28"/>
          <w:szCs w:val="28"/>
        </w:rPr>
        <w:t xml:space="preserve">) – a habitats regulations assessment (HRA) tests if a plan or project proposal could significantly harm the designated features of a European site. In this case, it is used to test this Neighbourhood Plan in the context of the Special Area of Conservation and Special Protection Area in the Peak District National Park. More information can be found at </w:t>
      </w:r>
      <w:proofErr w:type="gramStart"/>
      <w:r w:rsidRPr="002B582C">
        <w:rPr>
          <w:sz w:val="28"/>
          <w:szCs w:val="28"/>
          <w:u w:val="thick"/>
        </w:rPr>
        <w:t>https://www.gov.uk/guidance/habitats-regulations-assessments-protecting-a-european-site</w:t>
      </w:r>
      <w:proofErr w:type="gramEnd"/>
    </w:p>
    <w:p w14:paraId="6D2A4538" w14:textId="77777777" w:rsidR="002B582C" w:rsidRPr="002B582C" w:rsidRDefault="002B582C" w:rsidP="002B582C">
      <w:pPr>
        <w:spacing w:after="240"/>
        <w:rPr>
          <w:sz w:val="28"/>
          <w:szCs w:val="28"/>
        </w:rPr>
      </w:pPr>
      <w:r w:rsidRPr="002B582C">
        <w:rPr>
          <w:b/>
          <w:bCs/>
          <w:sz w:val="28"/>
          <w:szCs w:val="28"/>
        </w:rPr>
        <w:t>HMOs:</w:t>
      </w:r>
      <w:r w:rsidRPr="002B582C">
        <w:rPr>
          <w:sz w:val="28"/>
          <w:szCs w:val="28"/>
        </w:rPr>
        <w:t xml:space="preserve"> Houses in multiple occupation – a planning term referring to a house where both of the following apply: at least 3 tenants live there, forming more than 1 household; and it has shared toilet, </w:t>
      </w:r>
      <w:proofErr w:type="gramStart"/>
      <w:r w:rsidRPr="002B582C">
        <w:rPr>
          <w:sz w:val="28"/>
          <w:szCs w:val="28"/>
        </w:rPr>
        <w:t>bathroom</w:t>
      </w:r>
      <w:proofErr w:type="gramEnd"/>
      <w:r w:rsidRPr="002B582C">
        <w:rPr>
          <w:sz w:val="28"/>
          <w:szCs w:val="28"/>
        </w:rPr>
        <w:t xml:space="preserve"> or kitchen facilities with other tenants. A large HMO is where at least five tenants live there. More information can be found at </w:t>
      </w:r>
      <w:proofErr w:type="gramStart"/>
      <w:r w:rsidRPr="002B582C">
        <w:rPr>
          <w:sz w:val="28"/>
          <w:szCs w:val="28"/>
          <w:u w:val="thick"/>
        </w:rPr>
        <w:t>https://www.gov.uk/private-renting/houses-in-multiple-occupation</w:t>
      </w:r>
      <w:proofErr w:type="gramEnd"/>
    </w:p>
    <w:p w14:paraId="09AE5E19" w14:textId="77777777" w:rsidR="002B582C" w:rsidRPr="002B582C" w:rsidRDefault="002B582C" w:rsidP="002B582C">
      <w:pPr>
        <w:spacing w:after="240"/>
        <w:rPr>
          <w:sz w:val="28"/>
          <w:szCs w:val="28"/>
        </w:rPr>
      </w:pPr>
      <w:r w:rsidRPr="002B582C">
        <w:rPr>
          <w:b/>
          <w:bCs/>
          <w:sz w:val="28"/>
          <w:szCs w:val="28"/>
        </w:rPr>
        <w:t>Landscape Character Areas</w:t>
      </w:r>
      <w:r w:rsidRPr="002B582C">
        <w:rPr>
          <w:sz w:val="28"/>
          <w:szCs w:val="28"/>
        </w:rPr>
        <w:t xml:space="preserve"> – Landscape Character Assessment is a method of describing an area in a systematic way. It describes what elements make a place distinctive. It does not assign values to landscapes. Landscape Character Areas for Saddleworth are defined in the GM Places for Everyone plan.</w:t>
      </w:r>
    </w:p>
    <w:p w14:paraId="015C9604" w14:textId="77777777" w:rsidR="002B582C" w:rsidRPr="002B582C" w:rsidRDefault="002B582C" w:rsidP="002B582C">
      <w:pPr>
        <w:spacing w:after="240"/>
        <w:rPr>
          <w:sz w:val="28"/>
          <w:szCs w:val="28"/>
        </w:rPr>
      </w:pPr>
      <w:r w:rsidRPr="002B582C">
        <w:rPr>
          <w:b/>
          <w:bCs/>
          <w:sz w:val="28"/>
          <w:szCs w:val="28"/>
        </w:rPr>
        <w:t>LGS: Local Green Space</w:t>
      </w:r>
      <w:r w:rsidRPr="002B582C">
        <w:rPr>
          <w:sz w:val="28"/>
          <w:szCs w:val="28"/>
        </w:rPr>
        <w:t xml:space="preserve"> – this specific planning designation is a way to provide special protection against development for green areas of particular importance to local communities. More information can be found at </w:t>
      </w:r>
      <w:proofErr w:type="gramStart"/>
      <w:r w:rsidRPr="002B582C">
        <w:rPr>
          <w:sz w:val="28"/>
          <w:szCs w:val="28"/>
          <w:u w:val="thick"/>
        </w:rPr>
        <w:t>https://www.gov.uk/guidance/open-space-sports-and-recreation-facilities-public-rights-of-way-and-local-green-space</w:t>
      </w:r>
      <w:proofErr w:type="gramEnd"/>
    </w:p>
    <w:p w14:paraId="57F3BC04" w14:textId="77777777" w:rsidR="002B582C" w:rsidRPr="002B582C" w:rsidRDefault="002B582C" w:rsidP="002B582C">
      <w:pPr>
        <w:spacing w:after="240"/>
        <w:rPr>
          <w:sz w:val="28"/>
          <w:szCs w:val="28"/>
        </w:rPr>
      </w:pPr>
      <w:r w:rsidRPr="002B582C">
        <w:rPr>
          <w:b/>
          <w:bCs/>
          <w:sz w:val="28"/>
          <w:szCs w:val="28"/>
        </w:rPr>
        <w:t>LHNA: Local Housing Needs Assessment</w:t>
      </w:r>
      <w:r w:rsidRPr="002B582C">
        <w:rPr>
          <w:sz w:val="28"/>
          <w:szCs w:val="28"/>
        </w:rPr>
        <w:t xml:space="preserve"> – this is the method used by local authorities to assess the need for housing in an area, as required by the National Planning Policy </w:t>
      </w:r>
      <w:proofErr w:type="spellStart"/>
      <w:r w:rsidRPr="002B582C">
        <w:rPr>
          <w:sz w:val="28"/>
          <w:szCs w:val="28"/>
        </w:rPr>
        <w:t>Framwork</w:t>
      </w:r>
      <w:proofErr w:type="spellEnd"/>
      <w:r w:rsidRPr="002B582C">
        <w:rPr>
          <w:sz w:val="28"/>
          <w:szCs w:val="28"/>
        </w:rPr>
        <w:t xml:space="preserve">. More information can be found at </w:t>
      </w:r>
      <w:proofErr w:type="gramStart"/>
      <w:r w:rsidRPr="002B582C">
        <w:rPr>
          <w:sz w:val="28"/>
          <w:szCs w:val="28"/>
          <w:u w:val="thick"/>
        </w:rPr>
        <w:t>https://www.gov.uk/guidance/housing-and-economic-development-needs-assessments</w:t>
      </w:r>
      <w:proofErr w:type="gramEnd"/>
    </w:p>
    <w:p w14:paraId="3C80D7DF" w14:textId="77777777" w:rsidR="002B582C" w:rsidRPr="002B582C" w:rsidRDefault="002B582C" w:rsidP="002B582C">
      <w:pPr>
        <w:spacing w:after="240"/>
        <w:rPr>
          <w:sz w:val="28"/>
          <w:szCs w:val="28"/>
        </w:rPr>
      </w:pPr>
      <w:r w:rsidRPr="002B582C">
        <w:rPr>
          <w:b/>
          <w:bCs/>
          <w:sz w:val="28"/>
          <w:szCs w:val="28"/>
        </w:rPr>
        <w:t>LWS: local wildlife sites</w:t>
      </w:r>
      <w:r w:rsidRPr="002B582C">
        <w:rPr>
          <w:sz w:val="28"/>
          <w:szCs w:val="28"/>
        </w:rPr>
        <w:t xml:space="preserve"> – areas of land that are especially important for their wildlife. They are some of our most valuable wildlife areas. Local Wildlife Sites are identified and selected locally using </w:t>
      </w:r>
      <w:proofErr w:type="gramStart"/>
      <w:r w:rsidRPr="002B582C">
        <w:rPr>
          <w:sz w:val="28"/>
          <w:szCs w:val="28"/>
        </w:rPr>
        <w:t>scientifically-determined</w:t>
      </w:r>
      <w:proofErr w:type="gramEnd"/>
      <w:r w:rsidRPr="002B582C">
        <w:rPr>
          <w:sz w:val="28"/>
          <w:szCs w:val="28"/>
        </w:rPr>
        <w:t xml:space="preserve"> criteria and surveys. See also </w:t>
      </w:r>
      <w:r w:rsidRPr="002B582C">
        <w:rPr>
          <w:i/>
          <w:iCs/>
          <w:sz w:val="28"/>
          <w:szCs w:val="28"/>
        </w:rPr>
        <w:t xml:space="preserve">sites </w:t>
      </w:r>
      <w:r w:rsidRPr="002B582C">
        <w:rPr>
          <w:i/>
          <w:iCs/>
          <w:sz w:val="28"/>
          <w:szCs w:val="28"/>
        </w:rPr>
        <w:lastRenderedPageBreak/>
        <w:t>of biological importance</w:t>
      </w:r>
      <w:r w:rsidRPr="002B582C">
        <w:rPr>
          <w:sz w:val="28"/>
          <w:szCs w:val="28"/>
        </w:rPr>
        <w:t xml:space="preserve">. More information can be found at </w:t>
      </w:r>
      <w:proofErr w:type="gramStart"/>
      <w:r w:rsidRPr="002B582C">
        <w:rPr>
          <w:sz w:val="28"/>
          <w:szCs w:val="28"/>
          <w:u w:val="thick"/>
        </w:rPr>
        <w:t>https://www.wildlifetrusts.org/local-wildlife-sites</w:t>
      </w:r>
      <w:proofErr w:type="gramEnd"/>
    </w:p>
    <w:p w14:paraId="35E652F7" w14:textId="77777777" w:rsidR="002B582C" w:rsidRPr="002B582C" w:rsidRDefault="002B582C" w:rsidP="002B582C">
      <w:pPr>
        <w:spacing w:after="240"/>
        <w:rPr>
          <w:sz w:val="28"/>
          <w:szCs w:val="28"/>
        </w:rPr>
      </w:pPr>
      <w:r w:rsidRPr="002B582C">
        <w:rPr>
          <w:b/>
          <w:bCs/>
          <w:sz w:val="28"/>
          <w:szCs w:val="28"/>
        </w:rPr>
        <w:t>Major developments</w:t>
      </w:r>
      <w:r w:rsidRPr="002B582C">
        <w:rPr>
          <w:sz w:val="28"/>
          <w:szCs w:val="28"/>
        </w:rPr>
        <w:t xml:space="preserve"> – For housing, development where 10 or more homes will be provided, or the site has an area of 0.5 hectares or more. For non-residential development it means additional floorspace of 1,000m2 or more, or a site of 1 hectare or more, or as otherwise provided in the Town and Country Planning (Development Management Procedure) (England) Order 2015. More information can be found at </w:t>
      </w:r>
      <w:proofErr w:type="gramStart"/>
      <w:r w:rsidRPr="002B582C">
        <w:rPr>
          <w:sz w:val="28"/>
          <w:szCs w:val="28"/>
          <w:u w:val="thick"/>
        </w:rPr>
        <w:t>https://www.gov.uk/guidance/national-planning-policy-framework/annex-2-glossary</w:t>
      </w:r>
      <w:proofErr w:type="gramEnd"/>
    </w:p>
    <w:p w14:paraId="6009961C" w14:textId="77777777" w:rsidR="002B582C" w:rsidRPr="002B582C" w:rsidRDefault="002B582C" w:rsidP="002B582C">
      <w:pPr>
        <w:spacing w:after="240"/>
        <w:rPr>
          <w:sz w:val="28"/>
          <w:szCs w:val="28"/>
        </w:rPr>
      </w:pPr>
      <w:r w:rsidRPr="002B582C">
        <w:rPr>
          <w:b/>
          <w:bCs/>
          <w:sz w:val="28"/>
          <w:szCs w:val="28"/>
        </w:rPr>
        <w:t>NHLE: National Heritage List for England</w:t>
      </w:r>
      <w:r w:rsidRPr="002B582C">
        <w:rPr>
          <w:sz w:val="28"/>
          <w:szCs w:val="28"/>
        </w:rPr>
        <w:t xml:space="preserve"> – the only official, up to date, register of all nationally protected historic buildings and sites in England - listed buildings, scheduled monuments, protected wrecks, registered parks and gardens, and battlefields. More information can be found at </w:t>
      </w:r>
      <w:proofErr w:type="gramStart"/>
      <w:r w:rsidRPr="002B582C">
        <w:rPr>
          <w:sz w:val="28"/>
          <w:szCs w:val="28"/>
          <w:u w:val="thick"/>
        </w:rPr>
        <w:t>https://historicengland.org.uk/listing/the-list/</w:t>
      </w:r>
      <w:proofErr w:type="gramEnd"/>
    </w:p>
    <w:p w14:paraId="6AD09BD7" w14:textId="77777777" w:rsidR="002B582C" w:rsidRPr="002B582C" w:rsidRDefault="002B582C" w:rsidP="002B582C">
      <w:pPr>
        <w:spacing w:after="240"/>
        <w:rPr>
          <w:sz w:val="28"/>
          <w:szCs w:val="28"/>
        </w:rPr>
      </w:pPr>
      <w:r w:rsidRPr="002B582C">
        <w:rPr>
          <w:b/>
          <w:bCs/>
          <w:sz w:val="28"/>
          <w:szCs w:val="28"/>
        </w:rPr>
        <w:t>NPPF: The National Planning Policy Framework</w:t>
      </w:r>
      <w:r w:rsidRPr="002B582C">
        <w:rPr>
          <w:sz w:val="28"/>
          <w:szCs w:val="28"/>
        </w:rPr>
        <w:t xml:space="preserve"> – this sets out government’s planning policies for England and how these are expected to be applied. More information can be found at </w:t>
      </w:r>
      <w:proofErr w:type="gramStart"/>
      <w:r w:rsidRPr="002B582C">
        <w:rPr>
          <w:sz w:val="28"/>
          <w:szCs w:val="28"/>
          <w:u w:val="thick"/>
        </w:rPr>
        <w:t>https://www.gov.uk/government/publications/national-planning-policy-framework--2</w:t>
      </w:r>
      <w:proofErr w:type="gramEnd"/>
    </w:p>
    <w:p w14:paraId="5FF787FB" w14:textId="77777777" w:rsidR="002B582C" w:rsidRPr="002B582C" w:rsidRDefault="002B582C" w:rsidP="002B582C">
      <w:pPr>
        <w:spacing w:after="240"/>
        <w:rPr>
          <w:sz w:val="28"/>
          <w:szCs w:val="28"/>
        </w:rPr>
      </w:pPr>
      <w:r w:rsidRPr="002B582C">
        <w:rPr>
          <w:b/>
          <w:bCs/>
          <w:sz w:val="28"/>
          <w:szCs w:val="28"/>
        </w:rPr>
        <w:t>OPOL: Other Protected Open Land</w:t>
      </w:r>
      <w:r w:rsidRPr="002B582C">
        <w:rPr>
          <w:sz w:val="28"/>
          <w:szCs w:val="28"/>
        </w:rPr>
        <w:t xml:space="preserve"> – a local land designation. Under the new Local Plan for Oldham, all sites are being reassessed against Local Green Space criteria. The Local Plan seeks to re-designate OPOL sites that meet the criteria as Local Green Spaces. </w:t>
      </w:r>
    </w:p>
    <w:p w14:paraId="36289235" w14:textId="77777777" w:rsidR="002B582C" w:rsidRPr="002B582C" w:rsidRDefault="002B582C" w:rsidP="002B582C">
      <w:pPr>
        <w:spacing w:after="240"/>
        <w:rPr>
          <w:sz w:val="28"/>
          <w:szCs w:val="28"/>
        </w:rPr>
      </w:pPr>
      <w:r w:rsidRPr="002B582C">
        <w:rPr>
          <w:b/>
          <w:bCs/>
          <w:sz w:val="28"/>
          <w:szCs w:val="28"/>
        </w:rPr>
        <w:t>Public realm</w:t>
      </w:r>
      <w:r w:rsidRPr="002B582C">
        <w:rPr>
          <w:sz w:val="28"/>
          <w:szCs w:val="28"/>
        </w:rPr>
        <w:t xml:space="preserve"> – The ‘public realm’ is the collective term for all the spaces between buildings in towns and villages to which the public has access. This includes streets, squares, greens, </w:t>
      </w:r>
      <w:proofErr w:type="gramStart"/>
      <w:r w:rsidRPr="002B582C">
        <w:rPr>
          <w:sz w:val="28"/>
          <w:szCs w:val="28"/>
        </w:rPr>
        <w:t>parks</w:t>
      </w:r>
      <w:proofErr w:type="gramEnd"/>
      <w:r w:rsidRPr="002B582C">
        <w:rPr>
          <w:sz w:val="28"/>
          <w:szCs w:val="28"/>
        </w:rPr>
        <w:t xml:space="preserve"> and footpaths. </w:t>
      </w:r>
    </w:p>
    <w:p w14:paraId="4D7DD5EB" w14:textId="77777777" w:rsidR="002B582C" w:rsidRPr="002B582C" w:rsidRDefault="002B582C" w:rsidP="002B582C">
      <w:pPr>
        <w:spacing w:after="240"/>
        <w:rPr>
          <w:sz w:val="28"/>
          <w:szCs w:val="28"/>
        </w:rPr>
      </w:pPr>
      <w:r w:rsidRPr="002B582C">
        <w:rPr>
          <w:b/>
          <w:bCs/>
          <w:sz w:val="28"/>
          <w:szCs w:val="28"/>
        </w:rPr>
        <w:t>SAC: Special Area of Conservation</w:t>
      </w:r>
      <w:r w:rsidRPr="002B582C">
        <w:rPr>
          <w:sz w:val="28"/>
          <w:szCs w:val="28"/>
        </w:rPr>
        <w:t xml:space="preserve"> – a site of community importance designated by the Member States</w:t>
      </w:r>
      <w:r w:rsidRPr="002B582C">
        <w:rPr>
          <w:sz w:val="28"/>
          <w:szCs w:val="28"/>
          <w:vertAlign w:val="superscript"/>
        </w:rPr>
        <w:footnoteReference w:id="32"/>
      </w:r>
      <w:r w:rsidRPr="002B582C">
        <w:rPr>
          <w:sz w:val="28"/>
          <w:szCs w:val="28"/>
        </w:rPr>
        <w:t xml:space="preserve"> through a statutory, administrative and/or contractual act where the necessary conservation measures are applied for the maintenance or restoration, at a favourable conservation status, of the natural habitats and/or the populations of the species for which the site is designated. More information can be found at </w:t>
      </w:r>
      <w:proofErr w:type="gramStart"/>
      <w:r w:rsidRPr="002B582C">
        <w:rPr>
          <w:sz w:val="28"/>
          <w:szCs w:val="28"/>
          <w:u w:val="thick"/>
        </w:rPr>
        <w:t>https://naturalengland-defra.opendata.arcgis.com/datasets/Defra::special-areas-of-conservation-england/about</w:t>
      </w:r>
      <w:proofErr w:type="gramEnd"/>
    </w:p>
    <w:p w14:paraId="6F8469F7" w14:textId="77777777" w:rsidR="002B582C" w:rsidRPr="002B582C" w:rsidRDefault="002B582C" w:rsidP="002B582C">
      <w:pPr>
        <w:spacing w:after="240"/>
        <w:rPr>
          <w:sz w:val="28"/>
          <w:szCs w:val="28"/>
        </w:rPr>
      </w:pPr>
      <w:r w:rsidRPr="002B582C">
        <w:rPr>
          <w:b/>
          <w:bCs/>
          <w:sz w:val="28"/>
          <w:szCs w:val="28"/>
        </w:rPr>
        <w:t>SBIs: Sites of biological importance</w:t>
      </w:r>
      <w:r w:rsidRPr="002B582C">
        <w:rPr>
          <w:sz w:val="28"/>
          <w:szCs w:val="28"/>
        </w:rPr>
        <w:t xml:space="preserve"> – a non-statutory designation used locally by the Greater Manchester, </w:t>
      </w:r>
      <w:proofErr w:type="gramStart"/>
      <w:r w:rsidRPr="002B582C">
        <w:rPr>
          <w:sz w:val="28"/>
          <w:szCs w:val="28"/>
        </w:rPr>
        <w:t>Cheshire</w:t>
      </w:r>
      <w:proofErr w:type="gramEnd"/>
      <w:r w:rsidRPr="002B582C">
        <w:rPr>
          <w:sz w:val="28"/>
          <w:szCs w:val="28"/>
        </w:rPr>
        <w:t xml:space="preserve"> and Staffordshire County Councils in England to protect locally valued sites of biological diversity which are described generally as Local Wildlife Sites by the UK Government. https://www.data.gov.uk/dataset/81cbf1a0-6304-</w:t>
      </w:r>
      <w:r w:rsidRPr="002B582C">
        <w:rPr>
          <w:sz w:val="28"/>
          <w:szCs w:val="28"/>
        </w:rPr>
        <w:lastRenderedPageBreak/>
        <w:t>470c-ade8-60272be0d219/sites-of-biological-importance-sbi-lws-in-greater-manchester</w:t>
      </w:r>
    </w:p>
    <w:p w14:paraId="45E22184" w14:textId="77777777" w:rsidR="002B582C" w:rsidRPr="002B582C" w:rsidRDefault="002B582C" w:rsidP="002B582C">
      <w:pPr>
        <w:spacing w:after="240"/>
        <w:rPr>
          <w:sz w:val="28"/>
          <w:szCs w:val="28"/>
        </w:rPr>
      </w:pPr>
      <w:r w:rsidRPr="002B582C">
        <w:rPr>
          <w:b/>
          <w:bCs/>
          <w:sz w:val="28"/>
          <w:szCs w:val="28"/>
        </w:rPr>
        <w:t>Section 106</w:t>
      </w:r>
      <w:r w:rsidRPr="002B582C">
        <w:rPr>
          <w:sz w:val="28"/>
          <w:szCs w:val="28"/>
        </w:rPr>
        <w:t xml:space="preserve"> – Planning obligations are legal obligations entered into to mitigate the impacts of a development proposal. Planning obligations are also commonly referred to as ‘section 106’, ‘s106’, as well as ‘developer contributions’ when considered alongside highways contributions. More information can be found at</w:t>
      </w:r>
      <w:r w:rsidRPr="002B582C">
        <w:rPr>
          <w:sz w:val="28"/>
          <w:szCs w:val="28"/>
          <w:u w:val="thick"/>
        </w:rPr>
        <w:t xml:space="preserve"> </w:t>
      </w:r>
      <w:proofErr w:type="gramStart"/>
      <w:r w:rsidRPr="002B582C">
        <w:rPr>
          <w:sz w:val="28"/>
          <w:szCs w:val="28"/>
          <w:u w:val="thick"/>
        </w:rPr>
        <w:t>https://www.gov.uk/guidance/planning-obligations</w:t>
      </w:r>
      <w:proofErr w:type="gramEnd"/>
    </w:p>
    <w:p w14:paraId="0F2C974D" w14:textId="77777777" w:rsidR="002B582C" w:rsidRPr="002B582C" w:rsidRDefault="002B582C" w:rsidP="002B582C">
      <w:pPr>
        <w:spacing w:after="240"/>
        <w:rPr>
          <w:sz w:val="28"/>
          <w:szCs w:val="28"/>
          <w:u w:val="thick"/>
        </w:rPr>
      </w:pPr>
      <w:r w:rsidRPr="002B582C">
        <w:rPr>
          <w:b/>
          <w:bCs/>
          <w:sz w:val="28"/>
          <w:szCs w:val="28"/>
        </w:rPr>
        <w:t>Social housing:</w:t>
      </w:r>
      <w:r w:rsidRPr="002B582C">
        <w:rPr>
          <w:sz w:val="28"/>
          <w:szCs w:val="28"/>
        </w:rPr>
        <w:t xml:space="preserve"> Social housing has rents pegged to local incomes and provides truly affordable, secure housing options for people. More information can be found at </w:t>
      </w:r>
      <w:proofErr w:type="gramStart"/>
      <w:r w:rsidRPr="002B582C">
        <w:rPr>
          <w:sz w:val="28"/>
          <w:szCs w:val="28"/>
          <w:u w:val="thick"/>
        </w:rPr>
        <w:t>https://england.shelter.org.uk/support_us/campaigns/what_is_social_housing</w:t>
      </w:r>
      <w:proofErr w:type="gramEnd"/>
    </w:p>
    <w:p w14:paraId="3CB5305A" w14:textId="77777777" w:rsidR="002B582C" w:rsidRPr="002B582C" w:rsidRDefault="002B582C" w:rsidP="002B582C">
      <w:pPr>
        <w:spacing w:after="240"/>
        <w:rPr>
          <w:sz w:val="28"/>
          <w:szCs w:val="28"/>
        </w:rPr>
      </w:pPr>
      <w:r w:rsidRPr="002B582C">
        <w:rPr>
          <w:b/>
          <w:bCs/>
          <w:sz w:val="28"/>
          <w:szCs w:val="28"/>
        </w:rPr>
        <w:t>SPA: Special Protection Area</w:t>
      </w:r>
      <w:r w:rsidRPr="002B582C">
        <w:rPr>
          <w:sz w:val="28"/>
          <w:szCs w:val="28"/>
        </w:rPr>
        <w:t xml:space="preserve"> – land classified under Directive 79/409 on the Conservation of Wild Birds. SPAs are strictly protected sites classified in accordance with Article 4 of the EC Birds Directive, which came into force in April 1979. More information can be found at </w:t>
      </w:r>
      <w:proofErr w:type="gramStart"/>
      <w:r w:rsidRPr="002B582C">
        <w:rPr>
          <w:sz w:val="28"/>
          <w:szCs w:val="28"/>
          <w:u w:val="thick"/>
        </w:rPr>
        <w:t>https://naturalengland-defra.opendata.arcgis.com/datasets/Defra::special-protection-areas-england/explore?location=52.742087%2C-2.229306%2C7.47</w:t>
      </w:r>
      <w:proofErr w:type="gramEnd"/>
    </w:p>
    <w:p w14:paraId="0E0CBC33" w14:textId="77777777" w:rsidR="002B582C" w:rsidRPr="002B582C" w:rsidRDefault="002B582C" w:rsidP="002B582C">
      <w:pPr>
        <w:spacing w:after="240"/>
        <w:rPr>
          <w:sz w:val="28"/>
          <w:szCs w:val="28"/>
        </w:rPr>
      </w:pPr>
      <w:r w:rsidRPr="002B582C">
        <w:rPr>
          <w:b/>
          <w:bCs/>
          <w:sz w:val="28"/>
          <w:szCs w:val="28"/>
        </w:rPr>
        <w:t>SSSIs: Sites of Special Scientific Interest</w:t>
      </w:r>
      <w:r w:rsidRPr="002B582C">
        <w:rPr>
          <w:sz w:val="28"/>
          <w:szCs w:val="28"/>
        </w:rPr>
        <w:t xml:space="preserve"> – the finest sites for wildlife and natural features in England, supporting many characteristic, rare and endangered species, </w:t>
      </w:r>
      <w:proofErr w:type="gramStart"/>
      <w:r w:rsidRPr="002B582C">
        <w:rPr>
          <w:sz w:val="28"/>
          <w:szCs w:val="28"/>
        </w:rPr>
        <w:t>habitats</w:t>
      </w:r>
      <w:proofErr w:type="gramEnd"/>
      <w:r w:rsidRPr="002B582C">
        <w:rPr>
          <w:sz w:val="28"/>
          <w:szCs w:val="28"/>
        </w:rPr>
        <w:t xml:space="preserve"> and natural features. More information can be found at </w:t>
      </w:r>
      <w:proofErr w:type="gramStart"/>
      <w:r w:rsidRPr="002B582C">
        <w:rPr>
          <w:sz w:val="28"/>
          <w:szCs w:val="28"/>
          <w:u w:val="thick"/>
        </w:rPr>
        <w:t>https://naturalengland-defra.opendata.arcgis.com/maps/f10cbb4425154bfda349ccf493487a80</w:t>
      </w:r>
      <w:proofErr w:type="gramEnd"/>
    </w:p>
    <w:p w14:paraId="199C994A" w14:textId="77777777" w:rsidR="002B582C" w:rsidRPr="002B582C" w:rsidRDefault="002B582C" w:rsidP="002B582C">
      <w:pPr>
        <w:spacing w:after="240"/>
        <w:rPr>
          <w:sz w:val="28"/>
          <w:szCs w:val="28"/>
        </w:rPr>
      </w:pPr>
      <w:r w:rsidRPr="002B582C">
        <w:rPr>
          <w:b/>
          <w:bCs/>
          <w:sz w:val="28"/>
          <w:szCs w:val="28"/>
        </w:rPr>
        <w:t>Strategic Environmental Assessment (SEA)</w:t>
      </w:r>
      <w:r w:rsidRPr="002B582C">
        <w:rPr>
          <w:sz w:val="28"/>
          <w:szCs w:val="28"/>
        </w:rPr>
        <w:t xml:space="preserve"> – Strategic environmental assessment are tools used at the plan-making stage to assess the likely effects of the plan when judged against reasonable alternatives. More information can be found at </w:t>
      </w:r>
      <w:proofErr w:type="gramStart"/>
      <w:r w:rsidRPr="002B582C">
        <w:rPr>
          <w:sz w:val="28"/>
          <w:szCs w:val="28"/>
          <w:u w:val="thick"/>
        </w:rPr>
        <w:t>https://www.gov.uk/guidance/strategic-environmental-assessment-and-sustainability-appraisal</w:t>
      </w:r>
      <w:proofErr w:type="gramEnd"/>
    </w:p>
    <w:p w14:paraId="27B17E88" w14:textId="77777777" w:rsidR="002B582C" w:rsidRPr="002B582C" w:rsidRDefault="002B582C" w:rsidP="002B582C">
      <w:pPr>
        <w:spacing w:after="240"/>
        <w:rPr>
          <w:sz w:val="28"/>
          <w:szCs w:val="28"/>
        </w:rPr>
      </w:pPr>
      <w:r w:rsidRPr="002B582C">
        <w:rPr>
          <w:b/>
          <w:bCs/>
          <w:sz w:val="28"/>
          <w:szCs w:val="28"/>
        </w:rPr>
        <w:t>SUDS: sustainable drainage systems</w:t>
      </w:r>
      <w:r w:rsidRPr="002B582C">
        <w:rPr>
          <w:sz w:val="28"/>
          <w:szCs w:val="28"/>
        </w:rPr>
        <w:t xml:space="preserve"> – systems designed to manage stormwater locally (as close to its source as possible), to mimic natural drainage and encourage its infiltration, </w:t>
      </w:r>
      <w:proofErr w:type="gramStart"/>
      <w:r w:rsidRPr="002B582C">
        <w:rPr>
          <w:sz w:val="28"/>
          <w:szCs w:val="28"/>
        </w:rPr>
        <w:t>attenuation</w:t>
      </w:r>
      <w:proofErr w:type="gramEnd"/>
      <w:r w:rsidRPr="002B582C">
        <w:rPr>
          <w:sz w:val="28"/>
          <w:szCs w:val="28"/>
        </w:rPr>
        <w:t xml:space="preserve"> and passive treatment. More information can be found at </w:t>
      </w:r>
      <w:proofErr w:type="gramStart"/>
      <w:r w:rsidRPr="002B582C">
        <w:rPr>
          <w:sz w:val="28"/>
          <w:szCs w:val="28"/>
          <w:u w:val="thick"/>
        </w:rPr>
        <w:t>https://www.local.gov.uk/topics/severe-weather/flooding/sustainable-drainage-systems</w:t>
      </w:r>
      <w:proofErr w:type="gramEnd"/>
    </w:p>
    <w:p w14:paraId="5F4FE84B" w14:textId="77777777" w:rsidR="002B582C" w:rsidRPr="002B582C" w:rsidRDefault="002B582C" w:rsidP="002B582C">
      <w:pPr>
        <w:spacing w:after="240"/>
        <w:rPr>
          <w:sz w:val="28"/>
          <w:szCs w:val="28"/>
          <w:u w:val="thick"/>
        </w:rPr>
      </w:pPr>
      <w:r w:rsidRPr="002B582C">
        <w:rPr>
          <w:b/>
          <w:bCs/>
          <w:sz w:val="28"/>
          <w:szCs w:val="28"/>
        </w:rPr>
        <w:t>TfGM: Transport for Greater Manchester</w:t>
      </w:r>
      <w:r w:rsidRPr="002B582C">
        <w:rPr>
          <w:sz w:val="28"/>
          <w:szCs w:val="28"/>
        </w:rPr>
        <w:t xml:space="preserve"> – the local government body responsible for delivering Greater Manchester’s transport strategy and commitments. More information can be found at </w:t>
      </w:r>
      <w:proofErr w:type="gramStart"/>
      <w:r w:rsidRPr="002B582C">
        <w:rPr>
          <w:sz w:val="28"/>
          <w:szCs w:val="28"/>
          <w:u w:val="thick"/>
        </w:rPr>
        <w:t>https://tfgm.com/</w:t>
      </w:r>
      <w:proofErr w:type="gramEnd"/>
    </w:p>
    <w:p w14:paraId="3F7B3DAB" w14:textId="240B558A" w:rsidR="002B582C" w:rsidRDefault="002B582C" w:rsidP="002B582C">
      <w:pPr>
        <w:spacing w:after="240"/>
        <w:rPr>
          <w:sz w:val="28"/>
          <w:szCs w:val="28"/>
          <w:u w:val="thick"/>
        </w:rPr>
      </w:pPr>
      <w:r w:rsidRPr="002B582C">
        <w:rPr>
          <w:b/>
          <w:bCs/>
          <w:sz w:val="28"/>
          <w:szCs w:val="28"/>
        </w:rPr>
        <w:t>Twenty minute neighbourhood:</w:t>
      </w:r>
      <w:r w:rsidRPr="002B582C">
        <w:rPr>
          <w:sz w:val="28"/>
          <w:szCs w:val="28"/>
        </w:rPr>
        <w:t xml:space="preserve"> The basic premise is a model of urban development that creates neighbourhoods where daily services can be accessed within a 20 minute walk. More information can be found at: </w:t>
      </w:r>
      <w:hyperlink r:id="rId10" w:history="1">
        <w:r w:rsidRPr="00EC67C7">
          <w:rPr>
            <w:rStyle w:val="Hyperlink"/>
            <w:sz w:val="28"/>
            <w:szCs w:val="28"/>
          </w:rPr>
          <w:t>https://tcpa.org.uk/collection/the-20-minute-neighbourhood</w:t>
        </w:r>
      </w:hyperlink>
    </w:p>
    <w:p w14:paraId="2C027258" w14:textId="77777777" w:rsidR="002B582C" w:rsidRDefault="002B582C">
      <w:pPr>
        <w:rPr>
          <w:sz w:val="28"/>
          <w:szCs w:val="28"/>
          <w:u w:val="thick"/>
        </w:rPr>
      </w:pPr>
      <w:r>
        <w:rPr>
          <w:sz w:val="28"/>
          <w:szCs w:val="28"/>
          <w:u w:val="thick"/>
        </w:rPr>
        <w:br w:type="page"/>
      </w:r>
    </w:p>
    <w:p w14:paraId="1E13DA45" w14:textId="28D145A1" w:rsidR="002B582C" w:rsidRDefault="002B582C" w:rsidP="002B582C">
      <w:pPr>
        <w:pStyle w:val="Heading1"/>
        <w:spacing w:after="360"/>
      </w:pPr>
      <w:r>
        <w:lastRenderedPageBreak/>
        <w:t>Links</w:t>
      </w:r>
    </w:p>
    <w:p w14:paraId="5AAB335B" w14:textId="77777777" w:rsidR="002B582C" w:rsidRPr="002B582C" w:rsidRDefault="002B582C" w:rsidP="002B582C">
      <w:pPr>
        <w:spacing w:after="240"/>
        <w:rPr>
          <w:sz w:val="28"/>
          <w:szCs w:val="28"/>
        </w:rPr>
      </w:pPr>
      <w:r w:rsidRPr="002B582C">
        <w:rPr>
          <w:b/>
          <w:bCs/>
          <w:sz w:val="28"/>
          <w:szCs w:val="28"/>
        </w:rPr>
        <w:t xml:space="preserve">Bee Network: </w:t>
      </w:r>
      <w:r w:rsidRPr="002B582C">
        <w:rPr>
          <w:sz w:val="28"/>
          <w:szCs w:val="28"/>
          <w:u w:val="thick"/>
        </w:rPr>
        <w:t>https://beeactive.tfgm.com/bee-network-vision/</w:t>
      </w:r>
    </w:p>
    <w:p w14:paraId="74DE0EE9" w14:textId="77777777" w:rsidR="002B582C" w:rsidRPr="002B582C" w:rsidRDefault="002B582C" w:rsidP="002B582C">
      <w:pPr>
        <w:spacing w:after="240"/>
        <w:rPr>
          <w:sz w:val="28"/>
          <w:szCs w:val="28"/>
        </w:rPr>
      </w:pPr>
      <w:r w:rsidRPr="002B582C">
        <w:rPr>
          <w:b/>
          <w:bCs/>
          <w:sz w:val="28"/>
          <w:szCs w:val="28"/>
        </w:rPr>
        <w:t xml:space="preserve">Bee Network cycle routes: </w:t>
      </w:r>
      <w:r w:rsidRPr="002B582C">
        <w:rPr>
          <w:sz w:val="28"/>
          <w:szCs w:val="28"/>
          <w:u w:val="thick"/>
        </w:rPr>
        <w:t>https://mappinggm.org.uk/bee-network/</w:t>
      </w:r>
    </w:p>
    <w:p w14:paraId="05EEED38" w14:textId="77777777" w:rsidR="002B582C" w:rsidRPr="002B582C" w:rsidRDefault="002B582C" w:rsidP="002B582C">
      <w:pPr>
        <w:spacing w:after="240"/>
        <w:rPr>
          <w:sz w:val="28"/>
          <w:szCs w:val="28"/>
        </w:rPr>
      </w:pPr>
      <w:r w:rsidRPr="002B582C">
        <w:rPr>
          <w:b/>
          <w:bCs/>
          <w:sz w:val="28"/>
          <w:szCs w:val="28"/>
        </w:rPr>
        <w:t xml:space="preserve">Character appraisals for the </w:t>
      </w:r>
      <w:proofErr w:type="spellStart"/>
      <w:r w:rsidRPr="002B582C">
        <w:rPr>
          <w:b/>
          <w:bCs/>
          <w:sz w:val="28"/>
          <w:szCs w:val="28"/>
        </w:rPr>
        <w:t>Grasscroft</w:t>
      </w:r>
      <w:proofErr w:type="spellEnd"/>
      <w:r w:rsidRPr="002B582C">
        <w:rPr>
          <w:b/>
          <w:bCs/>
          <w:sz w:val="28"/>
          <w:szCs w:val="28"/>
        </w:rPr>
        <w:t xml:space="preserve"> and Delph Conservation Areas: </w:t>
      </w:r>
      <w:r w:rsidRPr="002B582C">
        <w:rPr>
          <w:sz w:val="28"/>
          <w:szCs w:val="28"/>
          <w:u w:val="thick"/>
        </w:rPr>
        <w:t>https://www.oldham.gov.uk/info/200291/heritage/1908/conservation_areas</w:t>
      </w:r>
    </w:p>
    <w:p w14:paraId="3A0F3876" w14:textId="77777777" w:rsidR="002B582C" w:rsidRPr="002B582C" w:rsidRDefault="002B582C" w:rsidP="002B582C">
      <w:pPr>
        <w:spacing w:after="240"/>
        <w:rPr>
          <w:sz w:val="28"/>
          <w:szCs w:val="28"/>
        </w:rPr>
      </w:pPr>
      <w:r w:rsidRPr="002B582C">
        <w:rPr>
          <w:b/>
          <w:bCs/>
          <w:sz w:val="28"/>
          <w:szCs w:val="28"/>
        </w:rPr>
        <w:t xml:space="preserve">Climate Change and the Peak District National Park: </w:t>
      </w:r>
      <w:r w:rsidRPr="002B582C">
        <w:rPr>
          <w:sz w:val="28"/>
          <w:szCs w:val="28"/>
          <w:u w:val="thick"/>
        </w:rPr>
        <w:t>https://www.peakdistrict.gov.uk/looking-after/climatechange/climate-change-and-the-peak-district</w:t>
      </w:r>
    </w:p>
    <w:p w14:paraId="74F5ECC4" w14:textId="77777777" w:rsidR="002B582C" w:rsidRPr="002B582C" w:rsidRDefault="002B582C" w:rsidP="002B582C">
      <w:pPr>
        <w:spacing w:after="240"/>
        <w:rPr>
          <w:sz w:val="28"/>
          <w:szCs w:val="28"/>
        </w:rPr>
      </w:pPr>
      <w:r w:rsidRPr="002B582C">
        <w:rPr>
          <w:b/>
          <w:bCs/>
          <w:sz w:val="28"/>
          <w:szCs w:val="28"/>
        </w:rPr>
        <w:t xml:space="preserve">Greater Manchester Landscape Character and Sensitivity Assessment: </w:t>
      </w:r>
      <w:r w:rsidRPr="002B582C">
        <w:rPr>
          <w:sz w:val="28"/>
          <w:szCs w:val="28"/>
          <w:u w:val="thick"/>
        </w:rPr>
        <w:t>https://www.greatermanchester-ca.gov.uk/media/1727/greater-manchester-landscape-character-and-sensitivity-report.pdf</w:t>
      </w:r>
    </w:p>
    <w:p w14:paraId="19891C9B" w14:textId="77777777" w:rsidR="002B582C" w:rsidRPr="002B582C" w:rsidRDefault="002B582C" w:rsidP="002B582C">
      <w:pPr>
        <w:spacing w:after="240"/>
        <w:rPr>
          <w:sz w:val="28"/>
          <w:szCs w:val="28"/>
        </w:rPr>
      </w:pPr>
      <w:r w:rsidRPr="002B582C">
        <w:rPr>
          <w:b/>
          <w:bCs/>
          <w:sz w:val="28"/>
          <w:szCs w:val="28"/>
        </w:rPr>
        <w:t xml:space="preserve">Historic England listed buildings: </w:t>
      </w:r>
      <w:proofErr w:type="gramStart"/>
      <w:r w:rsidRPr="002B582C">
        <w:rPr>
          <w:sz w:val="28"/>
          <w:szCs w:val="28"/>
          <w:u w:val="thick"/>
        </w:rPr>
        <w:t>https://historicengland.org.uk</w:t>
      </w:r>
      <w:proofErr w:type="gramEnd"/>
    </w:p>
    <w:p w14:paraId="3C1B3476" w14:textId="77777777" w:rsidR="002B582C" w:rsidRPr="002B582C" w:rsidRDefault="002B582C" w:rsidP="002B582C">
      <w:pPr>
        <w:spacing w:after="240"/>
        <w:rPr>
          <w:sz w:val="28"/>
          <w:szCs w:val="28"/>
        </w:rPr>
      </w:pPr>
      <w:r w:rsidRPr="002B582C">
        <w:rPr>
          <w:b/>
          <w:bCs/>
          <w:sz w:val="28"/>
          <w:szCs w:val="28"/>
        </w:rPr>
        <w:t xml:space="preserve">Integrated Transport Plan for the North and Midlands: </w:t>
      </w:r>
      <w:r w:rsidRPr="002B582C">
        <w:rPr>
          <w:sz w:val="28"/>
          <w:szCs w:val="28"/>
          <w:u w:val="thick"/>
        </w:rPr>
        <w:t xml:space="preserve">https://www.gov.uk/government/publications/integrated-rail-plan-for-the-north-and-the-midlands </w:t>
      </w:r>
    </w:p>
    <w:p w14:paraId="7AB857A6" w14:textId="77777777" w:rsidR="002B582C" w:rsidRPr="002B582C" w:rsidRDefault="002B582C" w:rsidP="002B582C">
      <w:pPr>
        <w:spacing w:after="240"/>
        <w:rPr>
          <w:sz w:val="28"/>
          <w:szCs w:val="28"/>
        </w:rPr>
      </w:pPr>
      <w:r w:rsidRPr="002B582C">
        <w:rPr>
          <w:b/>
          <w:bCs/>
          <w:sz w:val="28"/>
          <w:szCs w:val="28"/>
        </w:rPr>
        <w:t xml:space="preserve">Local Energy Plan for Oldham (and other Greater Manchester local authorities): </w:t>
      </w:r>
      <w:r w:rsidRPr="002B582C">
        <w:rPr>
          <w:sz w:val="28"/>
          <w:szCs w:val="28"/>
          <w:u w:val="thick"/>
        </w:rPr>
        <w:t>https://gmgreencity.com/resource_library/greater-manchester-local-area-energy-planning-overview-and-insight/</w:t>
      </w:r>
    </w:p>
    <w:p w14:paraId="0D0771C5" w14:textId="77777777" w:rsidR="002B582C" w:rsidRPr="002B582C" w:rsidRDefault="002B582C" w:rsidP="002B582C">
      <w:pPr>
        <w:spacing w:after="240"/>
        <w:rPr>
          <w:sz w:val="28"/>
          <w:szCs w:val="28"/>
        </w:rPr>
      </w:pPr>
      <w:r w:rsidRPr="002B582C">
        <w:rPr>
          <w:b/>
          <w:bCs/>
          <w:sz w:val="28"/>
          <w:szCs w:val="28"/>
        </w:rPr>
        <w:t xml:space="preserve">Local Heritage List for Oldham: </w:t>
      </w:r>
      <w:r w:rsidRPr="002B582C">
        <w:rPr>
          <w:sz w:val="28"/>
          <w:szCs w:val="28"/>
          <w:u w:val="thick"/>
        </w:rPr>
        <w:t>https://local-heritage-list.org.uk/greater-manchester/oldham</w:t>
      </w:r>
    </w:p>
    <w:p w14:paraId="71A44CC8" w14:textId="77777777" w:rsidR="002B582C" w:rsidRPr="002B582C" w:rsidRDefault="002B582C" w:rsidP="002B582C">
      <w:pPr>
        <w:spacing w:after="240"/>
        <w:rPr>
          <w:sz w:val="28"/>
          <w:szCs w:val="28"/>
        </w:rPr>
      </w:pPr>
      <w:r w:rsidRPr="002B582C">
        <w:rPr>
          <w:b/>
          <w:bCs/>
          <w:sz w:val="28"/>
          <w:szCs w:val="28"/>
        </w:rPr>
        <w:t xml:space="preserve">National Cycle Network map: </w:t>
      </w:r>
      <w:r w:rsidRPr="002B582C">
        <w:rPr>
          <w:sz w:val="28"/>
          <w:szCs w:val="28"/>
          <w:u w:val="thick"/>
        </w:rPr>
        <w:t>https://www.sustrans.org.uk/national-cycle-network</w:t>
      </w:r>
    </w:p>
    <w:p w14:paraId="47229A07" w14:textId="77777777" w:rsidR="002B582C" w:rsidRPr="002B582C" w:rsidRDefault="002B582C" w:rsidP="002B582C">
      <w:pPr>
        <w:spacing w:after="240"/>
        <w:rPr>
          <w:sz w:val="28"/>
          <w:szCs w:val="28"/>
        </w:rPr>
      </w:pPr>
      <w:r w:rsidRPr="002B582C">
        <w:rPr>
          <w:b/>
          <w:bCs/>
          <w:sz w:val="28"/>
          <w:szCs w:val="28"/>
        </w:rPr>
        <w:t xml:space="preserve">National Planning Policy Framework: </w:t>
      </w:r>
      <w:r w:rsidRPr="002B582C">
        <w:rPr>
          <w:sz w:val="28"/>
          <w:szCs w:val="28"/>
          <w:u w:val="thick"/>
        </w:rPr>
        <w:t>https://www.gov.uk/government/publications/national-planning-policy-framework--2</w:t>
      </w:r>
    </w:p>
    <w:p w14:paraId="157BE4AC" w14:textId="77777777" w:rsidR="002B582C" w:rsidRPr="002B582C" w:rsidRDefault="002B582C" w:rsidP="002B582C">
      <w:pPr>
        <w:spacing w:after="240"/>
        <w:rPr>
          <w:sz w:val="28"/>
          <w:szCs w:val="28"/>
        </w:rPr>
      </w:pPr>
      <w:r w:rsidRPr="002B582C">
        <w:rPr>
          <w:b/>
          <w:bCs/>
          <w:sz w:val="28"/>
          <w:szCs w:val="28"/>
        </w:rPr>
        <w:t xml:space="preserve">Oldham Local Housing Needs Assessment: </w:t>
      </w:r>
      <w:r w:rsidRPr="002B582C">
        <w:rPr>
          <w:sz w:val="28"/>
          <w:szCs w:val="28"/>
          <w:u w:val="thick"/>
        </w:rPr>
        <w:t>https://www.oldham.gov.uk/downloads/file/5592/oldham_local_housing_needs_assessment_final_report</w:t>
      </w:r>
    </w:p>
    <w:p w14:paraId="4D006410" w14:textId="77777777" w:rsidR="002B582C" w:rsidRPr="002B582C" w:rsidRDefault="002B582C" w:rsidP="002B582C">
      <w:pPr>
        <w:spacing w:after="240"/>
        <w:rPr>
          <w:sz w:val="28"/>
          <w:szCs w:val="28"/>
          <w:u w:val="thick"/>
        </w:rPr>
      </w:pPr>
      <w:r w:rsidRPr="002B582C">
        <w:rPr>
          <w:b/>
          <w:bCs/>
          <w:sz w:val="28"/>
          <w:szCs w:val="28"/>
        </w:rPr>
        <w:t xml:space="preserve">Oldham Local Plan portal: </w:t>
      </w:r>
      <w:r w:rsidRPr="002B582C">
        <w:rPr>
          <w:sz w:val="28"/>
          <w:szCs w:val="28"/>
          <w:u w:val="thick"/>
        </w:rPr>
        <w:t>https://www.oldham.gov.uk/info/200199/planning_and_building/1809/local_plan_review</w:t>
      </w:r>
    </w:p>
    <w:p w14:paraId="230BA1E4" w14:textId="77777777" w:rsidR="002B582C" w:rsidRPr="002B582C" w:rsidRDefault="002B582C" w:rsidP="002B582C">
      <w:pPr>
        <w:spacing w:after="240"/>
        <w:rPr>
          <w:sz w:val="28"/>
          <w:szCs w:val="28"/>
        </w:rPr>
      </w:pPr>
      <w:r w:rsidRPr="002B582C">
        <w:rPr>
          <w:b/>
          <w:bCs/>
          <w:sz w:val="28"/>
          <w:szCs w:val="28"/>
        </w:rPr>
        <w:t xml:space="preserve">Oldham Mill Strategy: </w:t>
      </w:r>
      <w:r w:rsidRPr="002B582C">
        <w:rPr>
          <w:sz w:val="28"/>
          <w:szCs w:val="28"/>
          <w:u w:val="thick"/>
        </w:rPr>
        <w:t>https://www.oldham.gov.uk/info/201213/local_plan_review/2819/oldham_mills_strategy</w:t>
      </w:r>
    </w:p>
    <w:p w14:paraId="104E66C5" w14:textId="77777777" w:rsidR="002B582C" w:rsidRPr="002B582C" w:rsidRDefault="002B582C" w:rsidP="002B582C">
      <w:pPr>
        <w:spacing w:after="240"/>
        <w:rPr>
          <w:sz w:val="28"/>
          <w:szCs w:val="28"/>
        </w:rPr>
      </w:pPr>
      <w:r w:rsidRPr="002B582C">
        <w:rPr>
          <w:b/>
          <w:bCs/>
          <w:sz w:val="28"/>
          <w:szCs w:val="28"/>
        </w:rPr>
        <w:lastRenderedPageBreak/>
        <w:t xml:space="preserve">Oldham Ward Profiles: </w:t>
      </w:r>
      <w:r w:rsidRPr="002B582C">
        <w:rPr>
          <w:sz w:val="28"/>
          <w:szCs w:val="28"/>
          <w:u w:val="thick"/>
        </w:rPr>
        <w:t>https://www.oldham.gov.uk/downloads/download/179/ward_profiles</w:t>
      </w:r>
    </w:p>
    <w:p w14:paraId="2AC95D39" w14:textId="77777777" w:rsidR="002B582C" w:rsidRPr="002B582C" w:rsidRDefault="002B582C" w:rsidP="002B582C">
      <w:pPr>
        <w:spacing w:after="240"/>
        <w:rPr>
          <w:sz w:val="28"/>
          <w:szCs w:val="28"/>
          <w:u w:val="thick"/>
        </w:rPr>
      </w:pPr>
      <w:r w:rsidRPr="002B582C">
        <w:rPr>
          <w:b/>
          <w:bCs/>
          <w:sz w:val="28"/>
          <w:szCs w:val="28"/>
        </w:rPr>
        <w:t xml:space="preserve">Peak District National Park Management Plan: </w:t>
      </w:r>
      <w:r w:rsidRPr="002B582C">
        <w:rPr>
          <w:sz w:val="28"/>
          <w:szCs w:val="28"/>
          <w:u w:val="thick"/>
        </w:rPr>
        <w:t>https://www.peakdistrict.gov.uk/looking-after/strategies-and-policies/national-park-management-plan</w:t>
      </w:r>
    </w:p>
    <w:p w14:paraId="0A0A1C64" w14:textId="77777777" w:rsidR="002B582C" w:rsidRPr="002B582C" w:rsidRDefault="002B582C" w:rsidP="002B582C">
      <w:pPr>
        <w:spacing w:after="240"/>
        <w:rPr>
          <w:sz w:val="28"/>
          <w:szCs w:val="28"/>
        </w:rPr>
      </w:pPr>
      <w:r w:rsidRPr="002B582C">
        <w:rPr>
          <w:b/>
          <w:bCs/>
          <w:sz w:val="28"/>
          <w:szCs w:val="28"/>
        </w:rPr>
        <w:t xml:space="preserve">Peak District National Park Corporate Strategy 2019–24: </w:t>
      </w:r>
      <w:r w:rsidRPr="002B582C">
        <w:rPr>
          <w:sz w:val="28"/>
          <w:szCs w:val="28"/>
        </w:rPr>
        <w:t>https://www.peakdistrict.gov.uk/looking-after/strategies-and-policies/corporate-strategy</w:t>
      </w:r>
    </w:p>
    <w:p w14:paraId="40EFE326" w14:textId="77777777" w:rsidR="002B582C" w:rsidRPr="002B582C" w:rsidRDefault="002B582C" w:rsidP="002B582C">
      <w:pPr>
        <w:spacing w:after="240"/>
        <w:rPr>
          <w:sz w:val="28"/>
          <w:szCs w:val="28"/>
        </w:rPr>
      </w:pPr>
      <w:r w:rsidRPr="002B582C">
        <w:rPr>
          <w:b/>
          <w:bCs/>
          <w:sz w:val="28"/>
          <w:szCs w:val="28"/>
        </w:rPr>
        <w:t xml:space="preserve">Peak District National Park Landscape Strategy: </w:t>
      </w:r>
      <w:r w:rsidRPr="002B582C">
        <w:rPr>
          <w:sz w:val="28"/>
          <w:szCs w:val="28"/>
          <w:u w:val="thick"/>
        </w:rPr>
        <w:t>https://www.peakdistrict.gov.uk/looking-after/strategies-and-policies/landscape-strategy</w:t>
      </w:r>
    </w:p>
    <w:p w14:paraId="4DE9F2D5" w14:textId="77777777" w:rsidR="002B582C" w:rsidRPr="002B582C" w:rsidRDefault="002B582C" w:rsidP="002B582C">
      <w:pPr>
        <w:spacing w:after="240"/>
        <w:rPr>
          <w:sz w:val="28"/>
          <w:szCs w:val="28"/>
        </w:rPr>
      </w:pPr>
      <w:r w:rsidRPr="002B582C">
        <w:rPr>
          <w:b/>
          <w:bCs/>
          <w:sz w:val="28"/>
          <w:szCs w:val="28"/>
        </w:rPr>
        <w:t>Peak District National Park Planning Policies:</w:t>
      </w:r>
      <w:r w:rsidRPr="002B582C">
        <w:rPr>
          <w:sz w:val="28"/>
          <w:szCs w:val="28"/>
        </w:rPr>
        <w:t xml:space="preserve"> </w:t>
      </w:r>
      <w:proofErr w:type="gramStart"/>
      <w:r w:rsidRPr="002B582C">
        <w:rPr>
          <w:sz w:val="28"/>
          <w:szCs w:val="28"/>
          <w:u w:val="thick"/>
        </w:rPr>
        <w:t>https://www.peakdistrict.gov.uk/planning/policies-and-guides</w:t>
      </w:r>
      <w:proofErr w:type="gramEnd"/>
      <w:r w:rsidRPr="002B582C">
        <w:rPr>
          <w:sz w:val="28"/>
          <w:szCs w:val="28"/>
          <w:u w:val="thick"/>
        </w:rPr>
        <w:t xml:space="preserve"> </w:t>
      </w:r>
    </w:p>
    <w:p w14:paraId="2315C0E7" w14:textId="77777777" w:rsidR="002B582C" w:rsidRPr="002B582C" w:rsidRDefault="002B582C" w:rsidP="002B582C">
      <w:pPr>
        <w:spacing w:after="240"/>
        <w:rPr>
          <w:sz w:val="28"/>
          <w:szCs w:val="28"/>
        </w:rPr>
      </w:pPr>
      <w:r w:rsidRPr="002B582C">
        <w:rPr>
          <w:b/>
          <w:bCs/>
          <w:sz w:val="28"/>
          <w:szCs w:val="28"/>
        </w:rPr>
        <w:t xml:space="preserve">Peak District National Park Cultural Heritage Strategy: </w:t>
      </w:r>
      <w:r w:rsidRPr="002B582C">
        <w:rPr>
          <w:sz w:val="28"/>
          <w:szCs w:val="28"/>
          <w:u w:val="thick"/>
        </w:rPr>
        <w:t>https://www.peakdistrict.gov.uk/looking-after/strategies-and-policies/landscape-strategy/culturalheritage</w:t>
      </w:r>
    </w:p>
    <w:p w14:paraId="14962A7F" w14:textId="77777777" w:rsidR="002B582C" w:rsidRPr="002B582C" w:rsidRDefault="002B582C" w:rsidP="002B582C">
      <w:pPr>
        <w:spacing w:after="240"/>
        <w:rPr>
          <w:sz w:val="28"/>
          <w:szCs w:val="28"/>
        </w:rPr>
      </w:pPr>
      <w:r w:rsidRPr="002B582C">
        <w:rPr>
          <w:b/>
          <w:bCs/>
          <w:sz w:val="28"/>
          <w:szCs w:val="28"/>
        </w:rPr>
        <w:t xml:space="preserve">Places for Everyone: </w:t>
      </w:r>
      <w:r w:rsidRPr="002B582C">
        <w:rPr>
          <w:sz w:val="28"/>
          <w:szCs w:val="28"/>
          <w:u w:val="thick"/>
        </w:rPr>
        <w:t>https://www.greatermanchester-ca.gov.uk/what-we-do/planning-and-housing/places-for-everyone/</w:t>
      </w:r>
    </w:p>
    <w:p w14:paraId="5FE9160A" w14:textId="77777777" w:rsidR="002B582C" w:rsidRPr="002B582C" w:rsidRDefault="002B582C" w:rsidP="002B582C">
      <w:pPr>
        <w:spacing w:after="240"/>
        <w:rPr>
          <w:sz w:val="28"/>
          <w:szCs w:val="28"/>
        </w:rPr>
      </w:pPr>
      <w:r w:rsidRPr="002B582C">
        <w:rPr>
          <w:b/>
          <w:bCs/>
          <w:sz w:val="28"/>
          <w:szCs w:val="28"/>
        </w:rPr>
        <w:t xml:space="preserve">Public rights of way in Oldham: </w:t>
      </w:r>
      <w:r w:rsidRPr="002B582C">
        <w:rPr>
          <w:sz w:val="28"/>
          <w:szCs w:val="28"/>
          <w:u w:val="thick"/>
        </w:rPr>
        <w:t>https://maps.oldham.gov.uk/</w:t>
      </w:r>
    </w:p>
    <w:p w14:paraId="0BFF578D" w14:textId="77777777" w:rsidR="002B582C" w:rsidRPr="002B582C" w:rsidRDefault="002B582C" w:rsidP="002B582C">
      <w:pPr>
        <w:spacing w:after="240"/>
        <w:rPr>
          <w:sz w:val="28"/>
          <w:szCs w:val="28"/>
        </w:rPr>
      </w:pPr>
      <w:r w:rsidRPr="002B582C">
        <w:rPr>
          <w:b/>
          <w:bCs/>
          <w:sz w:val="28"/>
          <w:szCs w:val="28"/>
        </w:rPr>
        <w:t xml:space="preserve">TfGM Transport Strategy 2040: </w:t>
      </w:r>
      <w:r w:rsidRPr="002B582C">
        <w:rPr>
          <w:sz w:val="28"/>
          <w:szCs w:val="28"/>
          <w:u w:val="thick"/>
        </w:rPr>
        <w:t>https://tfgm.com/2040-transport-strategy</w:t>
      </w:r>
    </w:p>
    <w:p w14:paraId="1A5E38D6" w14:textId="7F69087A" w:rsidR="002B582C" w:rsidRDefault="002B582C">
      <w:pPr>
        <w:rPr>
          <w:sz w:val="28"/>
          <w:szCs w:val="28"/>
        </w:rPr>
      </w:pPr>
      <w:r>
        <w:rPr>
          <w:sz w:val="28"/>
          <w:szCs w:val="28"/>
        </w:rPr>
        <w:br w:type="page"/>
      </w:r>
    </w:p>
    <w:p w14:paraId="25E3BDFC" w14:textId="0A5F5C98" w:rsidR="002B582C" w:rsidRDefault="002B582C" w:rsidP="002B582C">
      <w:pPr>
        <w:pStyle w:val="Heading1"/>
        <w:spacing w:after="360"/>
      </w:pPr>
      <w:r>
        <w:lastRenderedPageBreak/>
        <w:t>Addendum</w:t>
      </w:r>
    </w:p>
    <w:p w14:paraId="37751A80" w14:textId="77777777" w:rsidR="002B582C" w:rsidRPr="002B582C" w:rsidRDefault="002B582C" w:rsidP="002B582C">
      <w:pPr>
        <w:spacing w:after="240"/>
        <w:rPr>
          <w:sz w:val="28"/>
          <w:szCs w:val="28"/>
        </w:rPr>
      </w:pPr>
      <w:r w:rsidRPr="002B582C">
        <w:rPr>
          <w:sz w:val="28"/>
          <w:szCs w:val="28"/>
        </w:rPr>
        <w:t xml:space="preserve">This section is intended to give a very brief description of the villages of Saddleworth, particularly as information for those less familiar with the parish. </w:t>
      </w:r>
    </w:p>
    <w:p w14:paraId="22867971" w14:textId="77777777" w:rsidR="002B582C" w:rsidRPr="002B582C" w:rsidRDefault="002B582C" w:rsidP="002B582C">
      <w:pPr>
        <w:spacing w:after="240"/>
        <w:rPr>
          <w:sz w:val="28"/>
          <w:szCs w:val="28"/>
        </w:rPr>
      </w:pPr>
      <w:r w:rsidRPr="002B582C">
        <w:rPr>
          <w:sz w:val="28"/>
          <w:szCs w:val="28"/>
        </w:rPr>
        <w:t>_____________</w:t>
      </w:r>
    </w:p>
    <w:p w14:paraId="1BEDAED5" w14:textId="77777777" w:rsidR="002B582C" w:rsidRPr="002B582C" w:rsidRDefault="002B582C" w:rsidP="002B582C">
      <w:pPr>
        <w:spacing w:after="240"/>
        <w:rPr>
          <w:sz w:val="28"/>
          <w:szCs w:val="28"/>
        </w:rPr>
      </w:pPr>
      <w:proofErr w:type="spellStart"/>
      <w:r w:rsidRPr="002B582C">
        <w:rPr>
          <w:b/>
          <w:bCs/>
          <w:sz w:val="28"/>
          <w:szCs w:val="28"/>
        </w:rPr>
        <w:t>Austerlands</w:t>
      </w:r>
      <w:proofErr w:type="spellEnd"/>
      <w:r w:rsidRPr="002B582C">
        <w:rPr>
          <w:b/>
          <w:bCs/>
          <w:sz w:val="28"/>
          <w:szCs w:val="28"/>
        </w:rPr>
        <w:t xml:space="preserve"> </w:t>
      </w:r>
      <w:r w:rsidRPr="002B582C">
        <w:rPr>
          <w:sz w:val="28"/>
          <w:szCs w:val="28"/>
        </w:rPr>
        <w:t xml:space="preserve">is on the western edge of Saddleworth, and is contiguous with </w:t>
      </w:r>
      <w:proofErr w:type="spellStart"/>
      <w:r w:rsidRPr="002B582C">
        <w:rPr>
          <w:sz w:val="28"/>
          <w:szCs w:val="28"/>
        </w:rPr>
        <w:t>Scouthead</w:t>
      </w:r>
      <w:proofErr w:type="spellEnd"/>
      <w:r w:rsidRPr="002B582C">
        <w:rPr>
          <w:sz w:val="28"/>
          <w:szCs w:val="28"/>
        </w:rPr>
        <w:t xml:space="preserve"> and Springhead, </w:t>
      </w:r>
      <w:proofErr w:type="gramStart"/>
      <w:r w:rsidRPr="002B582C">
        <w:rPr>
          <w:sz w:val="28"/>
          <w:szCs w:val="28"/>
        </w:rPr>
        <w:t>and also</w:t>
      </w:r>
      <w:proofErr w:type="gramEnd"/>
      <w:r w:rsidRPr="002B582C">
        <w:rPr>
          <w:sz w:val="28"/>
          <w:szCs w:val="28"/>
        </w:rPr>
        <w:t xml:space="preserve"> Waterhead and Lees which lie outside the Parish. It is on the A62, and the most prominent landmark is </w:t>
      </w:r>
      <w:proofErr w:type="spellStart"/>
      <w:r w:rsidRPr="002B582C">
        <w:rPr>
          <w:sz w:val="28"/>
          <w:szCs w:val="28"/>
        </w:rPr>
        <w:t>Austerlands</w:t>
      </w:r>
      <w:proofErr w:type="spellEnd"/>
      <w:r w:rsidRPr="002B582C">
        <w:rPr>
          <w:sz w:val="28"/>
          <w:szCs w:val="28"/>
        </w:rPr>
        <w:t xml:space="preserve"> Chimney. It lies on the traditional border between Yorkshire and Lancashire.</w:t>
      </w:r>
    </w:p>
    <w:p w14:paraId="0858DF80" w14:textId="77777777" w:rsidR="002B582C" w:rsidRPr="002B582C" w:rsidRDefault="002B582C" w:rsidP="002B582C">
      <w:pPr>
        <w:spacing w:after="240"/>
        <w:rPr>
          <w:sz w:val="28"/>
          <w:szCs w:val="28"/>
        </w:rPr>
      </w:pPr>
      <w:r w:rsidRPr="002B582C">
        <w:rPr>
          <w:b/>
          <w:bCs/>
          <w:sz w:val="28"/>
          <w:szCs w:val="28"/>
        </w:rPr>
        <w:t xml:space="preserve">Delph </w:t>
      </w:r>
      <w:r w:rsidRPr="002B582C">
        <w:rPr>
          <w:sz w:val="28"/>
          <w:szCs w:val="28"/>
        </w:rPr>
        <w:t xml:space="preserve">lies on the River Tame, adjacent to the A62. It contains the New Delph; Delph; Bleak Hey Nook, and Grange conservation areas. One of the two GP satellite practices in Saddleworth is located here. The </w:t>
      </w:r>
      <w:proofErr w:type="spellStart"/>
      <w:r w:rsidRPr="002B582C">
        <w:rPr>
          <w:sz w:val="28"/>
          <w:szCs w:val="28"/>
        </w:rPr>
        <w:t>Castleshaw</w:t>
      </w:r>
      <w:proofErr w:type="spellEnd"/>
      <w:r w:rsidRPr="002B582C">
        <w:rPr>
          <w:sz w:val="28"/>
          <w:szCs w:val="28"/>
        </w:rPr>
        <w:t xml:space="preserve"> Roman Fort and Bowl Barrow, the two scheduled monuments in Saddleworth fall within its boundaries.</w:t>
      </w:r>
    </w:p>
    <w:p w14:paraId="5482D4DD" w14:textId="77777777" w:rsidR="002B582C" w:rsidRPr="002B582C" w:rsidRDefault="002B582C" w:rsidP="002B582C">
      <w:pPr>
        <w:spacing w:after="240"/>
        <w:rPr>
          <w:sz w:val="28"/>
          <w:szCs w:val="28"/>
        </w:rPr>
      </w:pPr>
      <w:proofErr w:type="spellStart"/>
      <w:r w:rsidRPr="002B582C">
        <w:rPr>
          <w:b/>
          <w:bCs/>
          <w:sz w:val="28"/>
          <w:szCs w:val="28"/>
        </w:rPr>
        <w:t>Denshaw</w:t>
      </w:r>
      <w:proofErr w:type="spellEnd"/>
      <w:r w:rsidRPr="002B582C">
        <w:rPr>
          <w:b/>
          <w:bCs/>
          <w:sz w:val="28"/>
          <w:szCs w:val="28"/>
        </w:rPr>
        <w:t xml:space="preserve"> </w:t>
      </w:r>
      <w:r w:rsidRPr="002B582C">
        <w:rPr>
          <w:sz w:val="28"/>
          <w:szCs w:val="28"/>
        </w:rPr>
        <w:t xml:space="preserve">is the northernmost of the villages of </w:t>
      </w:r>
      <w:proofErr w:type="gramStart"/>
      <w:r w:rsidRPr="002B582C">
        <w:rPr>
          <w:sz w:val="28"/>
          <w:szCs w:val="28"/>
        </w:rPr>
        <w:t>Saddleworth, and</w:t>
      </w:r>
      <w:proofErr w:type="gramEnd"/>
      <w:r w:rsidRPr="002B582C">
        <w:rPr>
          <w:sz w:val="28"/>
          <w:szCs w:val="28"/>
        </w:rPr>
        <w:t xml:space="preserve"> contains the </w:t>
      </w:r>
      <w:proofErr w:type="spellStart"/>
      <w:r w:rsidRPr="002B582C">
        <w:rPr>
          <w:sz w:val="28"/>
          <w:szCs w:val="28"/>
        </w:rPr>
        <w:t>Denshaw</w:t>
      </w:r>
      <w:proofErr w:type="spellEnd"/>
      <w:r w:rsidRPr="002B582C">
        <w:rPr>
          <w:sz w:val="28"/>
          <w:szCs w:val="28"/>
        </w:rPr>
        <w:t xml:space="preserve"> conservation area. The centre of the village is located on the junction of the A640 and A672. </w:t>
      </w:r>
    </w:p>
    <w:p w14:paraId="3A2D184C" w14:textId="77777777" w:rsidR="002B582C" w:rsidRPr="002B582C" w:rsidRDefault="002B582C" w:rsidP="002B582C">
      <w:pPr>
        <w:spacing w:after="240"/>
        <w:rPr>
          <w:sz w:val="28"/>
          <w:szCs w:val="28"/>
        </w:rPr>
      </w:pPr>
      <w:r w:rsidRPr="002B582C">
        <w:rPr>
          <w:b/>
          <w:bCs/>
          <w:sz w:val="28"/>
          <w:szCs w:val="28"/>
        </w:rPr>
        <w:t xml:space="preserve">Diggle </w:t>
      </w:r>
      <w:r w:rsidRPr="002B582C">
        <w:rPr>
          <w:sz w:val="28"/>
          <w:szCs w:val="28"/>
        </w:rPr>
        <w:t xml:space="preserve">is the easternmost of the villages of Saddleworth, and one of three lying adjacent to the Peak District National Park. It lies between the A672 </w:t>
      </w:r>
      <w:proofErr w:type="spellStart"/>
      <w:r w:rsidRPr="002B582C">
        <w:rPr>
          <w:sz w:val="28"/>
          <w:szCs w:val="28"/>
        </w:rPr>
        <w:t>Standedge</w:t>
      </w:r>
      <w:proofErr w:type="spellEnd"/>
      <w:r w:rsidRPr="002B582C">
        <w:rPr>
          <w:sz w:val="28"/>
          <w:szCs w:val="28"/>
        </w:rPr>
        <w:t xml:space="preserve"> Road and the Huddersfield Canal. It contains the </w:t>
      </w:r>
      <w:proofErr w:type="spellStart"/>
      <w:r w:rsidRPr="002B582C">
        <w:rPr>
          <w:sz w:val="28"/>
          <w:szCs w:val="28"/>
        </w:rPr>
        <w:t>Diglea</w:t>
      </w:r>
      <w:proofErr w:type="spellEnd"/>
      <w:r w:rsidRPr="002B582C">
        <w:rPr>
          <w:sz w:val="28"/>
          <w:szCs w:val="28"/>
        </w:rPr>
        <w:t xml:space="preserve"> conservation area. It contains the new Saddleworth School which opened in 2022.</w:t>
      </w:r>
    </w:p>
    <w:p w14:paraId="6F09F8AB" w14:textId="77777777" w:rsidR="002B582C" w:rsidRPr="002B582C" w:rsidRDefault="002B582C" w:rsidP="002B582C">
      <w:pPr>
        <w:spacing w:after="240"/>
        <w:rPr>
          <w:sz w:val="28"/>
          <w:szCs w:val="28"/>
        </w:rPr>
      </w:pPr>
      <w:proofErr w:type="spellStart"/>
      <w:r w:rsidRPr="002B582C">
        <w:rPr>
          <w:b/>
          <w:bCs/>
          <w:sz w:val="28"/>
          <w:szCs w:val="28"/>
        </w:rPr>
        <w:t>Dobcross</w:t>
      </w:r>
      <w:proofErr w:type="spellEnd"/>
      <w:r w:rsidRPr="002B582C">
        <w:rPr>
          <w:b/>
          <w:bCs/>
          <w:sz w:val="28"/>
          <w:szCs w:val="28"/>
        </w:rPr>
        <w:t xml:space="preserve"> </w:t>
      </w:r>
      <w:r w:rsidRPr="002B582C">
        <w:rPr>
          <w:sz w:val="28"/>
          <w:szCs w:val="28"/>
        </w:rPr>
        <w:t xml:space="preserve">contains three conservation areas: </w:t>
      </w:r>
      <w:proofErr w:type="spellStart"/>
      <w:r w:rsidRPr="002B582C">
        <w:rPr>
          <w:sz w:val="28"/>
          <w:szCs w:val="28"/>
        </w:rPr>
        <w:t>Dobcross</w:t>
      </w:r>
      <w:proofErr w:type="spellEnd"/>
      <w:r w:rsidRPr="002B582C">
        <w:rPr>
          <w:sz w:val="28"/>
          <w:szCs w:val="28"/>
        </w:rPr>
        <w:t xml:space="preserve">, Tame Water, Harrop Green. It lies between Delph and Uppermill, alongside Delph New Road, which links the two main arterial roads in Saddleworth, the A670 and the A62. </w:t>
      </w:r>
    </w:p>
    <w:p w14:paraId="6C95A8E3" w14:textId="77777777" w:rsidR="002B582C" w:rsidRPr="002B582C" w:rsidRDefault="002B582C" w:rsidP="002B582C">
      <w:pPr>
        <w:spacing w:after="240"/>
        <w:rPr>
          <w:sz w:val="28"/>
          <w:szCs w:val="28"/>
        </w:rPr>
      </w:pPr>
      <w:proofErr w:type="spellStart"/>
      <w:r w:rsidRPr="002B582C">
        <w:rPr>
          <w:b/>
          <w:bCs/>
          <w:sz w:val="28"/>
          <w:szCs w:val="28"/>
        </w:rPr>
        <w:t>Friezland</w:t>
      </w:r>
      <w:proofErr w:type="spellEnd"/>
      <w:r w:rsidRPr="002B582C">
        <w:rPr>
          <w:b/>
          <w:bCs/>
          <w:sz w:val="28"/>
          <w:szCs w:val="28"/>
        </w:rPr>
        <w:t xml:space="preserve"> </w:t>
      </w:r>
      <w:r w:rsidRPr="002B582C">
        <w:rPr>
          <w:sz w:val="28"/>
          <w:szCs w:val="28"/>
        </w:rPr>
        <w:t xml:space="preserve">is contiguous with Greenfield and </w:t>
      </w:r>
      <w:proofErr w:type="spellStart"/>
      <w:r w:rsidRPr="002B582C">
        <w:rPr>
          <w:sz w:val="28"/>
          <w:szCs w:val="28"/>
        </w:rPr>
        <w:t>Grasscroft</w:t>
      </w:r>
      <w:proofErr w:type="spellEnd"/>
      <w:r w:rsidRPr="002B582C">
        <w:rPr>
          <w:sz w:val="28"/>
          <w:szCs w:val="28"/>
        </w:rPr>
        <w:t>, lying south of the A635, which links Saddleworth with Tameside. It contains the Royal George Mills conservation area. The River Tame and the Huddersfield Narrow Canal run through the village.</w:t>
      </w:r>
    </w:p>
    <w:p w14:paraId="447CF48A" w14:textId="77777777" w:rsidR="002B582C" w:rsidRPr="002B582C" w:rsidRDefault="002B582C" w:rsidP="002B582C">
      <w:pPr>
        <w:spacing w:after="240"/>
        <w:rPr>
          <w:sz w:val="28"/>
          <w:szCs w:val="28"/>
        </w:rPr>
      </w:pPr>
      <w:proofErr w:type="spellStart"/>
      <w:r w:rsidRPr="002B582C">
        <w:rPr>
          <w:b/>
          <w:bCs/>
          <w:sz w:val="28"/>
          <w:szCs w:val="28"/>
        </w:rPr>
        <w:t>Grasscroft</w:t>
      </w:r>
      <w:proofErr w:type="spellEnd"/>
      <w:r w:rsidRPr="002B582C">
        <w:rPr>
          <w:b/>
          <w:bCs/>
          <w:sz w:val="28"/>
          <w:szCs w:val="28"/>
        </w:rPr>
        <w:t xml:space="preserve"> </w:t>
      </w:r>
      <w:r w:rsidRPr="002B582C">
        <w:rPr>
          <w:sz w:val="28"/>
          <w:szCs w:val="28"/>
        </w:rPr>
        <w:t xml:space="preserve">– lies on the </w:t>
      </w:r>
      <w:proofErr w:type="gramStart"/>
      <w:r w:rsidRPr="002B582C">
        <w:rPr>
          <w:sz w:val="28"/>
          <w:szCs w:val="28"/>
        </w:rPr>
        <w:t>A669, and</w:t>
      </w:r>
      <w:proofErr w:type="gramEnd"/>
      <w:r w:rsidRPr="002B582C">
        <w:rPr>
          <w:sz w:val="28"/>
          <w:szCs w:val="28"/>
        </w:rPr>
        <w:t xml:space="preserve"> is </w:t>
      </w:r>
      <w:proofErr w:type="spellStart"/>
      <w:r w:rsidRPr="002B582C">
        <w:rPr>
          <w:sz w:val="28"/>
          <w:szCs w:val="28"/>
        </w:rPr>
        <w:t>continguous</w:t>
      </w:r>
      <w:proofErr w:type="spellEnd"/>
      <w:r w:rsidRPr="002B582C">
        <w:rPr>
          <w:sz w:val="28"/>
          <w:szCs w:val="28"/>
        </w:rPr>
        <w:t xml:space="preserve"> with Lydgate and </w:t>
      </w:r>
      <w:proofErr w:type="spellStart"/>
      <w:r w:rsidRPr="002B582C">
        <w:rPr>
          <w:sz w:val="28"/>
          <w:szCs w:val="28"/>
        </w:rPr>
        <w:t>Friezland</w:t>
      </w:r>
      <w:proofErr w:type="spellEnd"/>
      <w:r w:rsidRPr="002B582C">
        <w:rPr>
          <w:sz w:val="28"/>
          <w:szCs w:val="28"/>
        </w:rPr>
        <w:t xml:space="preserve">. It contains the </w:t>
      </w:r>
      <w:proofErr w:type="spellStart"/>
      <w:r w:rsidRPr="002B582C">
        <w:rPr>
          <w:sz w:val="28"/>
          <w:szCs w:val="28"/>
        </w:rPr>
        <w:t>Grasscroft</w:t>
      </w:r>
      <w:proofErr w:type="spellEnd"/>
      <w:r w:rsidRPr="002B582C">
        <w:rPr>
          <w:sz w:val="28"/>
          <w:szCs w:val="28"/>
        </w:rPr>
        <w:t xml:space="preserve"> conservation area.</w:t>
      </w:r>
    </w:p>
    <w:p w14:paraId="08BE3784" w14:textId="77777777" w:rsidR="002B582C" w:rsidRPr="002B582C" w:rsidRDefault="002B582C" w:rsidP="002B582C">
      <w:pPr>
        <w:spacing w:after="240"/>
        <w:rPr>
          <w:sz w:val="28"/>
          <w:szCs w:val="28"/>
        </w:rPr>
      </w:pPr>
      <w:r w:rsidRPr="002B582C">
        <w:rPr>
          <w:b/>
          <w:bCs/>
          <w:sz w:val="28"/>
          <w:szCs w:val="28"/>
        </w:rPr>
        <w:t xml:space="preserve">Greenfield </w:t>
      </w:r>
      <w:r w:rsidRPr="002B582C">
        <w:rPr>
          <w:sz w:val="28"/>
          <w:szCs w:val="28"/>
        </w:rPr>
        <w:t xml:space="preserve">is one of the three villages which border the Peak District National Park. The only train station in the Parish (and wider Oldham borough) </w:t>
      </w:r>
      <w:proofErr w:type="gramStart"/>
      <w:r w:rsidRPr="002B582C">
        <w:rPr>
          <w:sz w:val="28"/>
          <w:szCs w:val="28"/>
        </w:rPr>
        <w:t>is located in</w:t>
      </w:r>
      <w:proofErr w:type="gramEnd"/>
      <w:r w:rsidRPr="002B582C">
        <w:rPr>
          <w:sz w:val="28"/>
          <w:szCs w:val="28"/>
        </w:rPr>
        <w:t xml:space="preserve"> Greenfield. The Conservation areas are </w:t>
      </w:r>
      <w:proofErr w:type="spellStart"/>
      <w:r w:rsidRPr="002B582C">
        <w:rPr>
          <w:sz w:val="28"/>
          <w:szCs w:val="28"/>
        </w:rPr>
        <w:t>Boarshurst</w:t>
      </w:r>
      <w:proofErr w:type="spellEnd"/>
      <w:r w:rsidRPr="002B582C">
        <w:rPr>
          <w:sz w:val="28"/>
          <w:szCs w:val="28"/>
        </w:rPr>
        <w:t xml:space="preserve">, </w:t>
      </w:r>
      <w:proofErr w:type="spellStart"/>
      <w:r w:rsidRPr="002B582C">
        <w:rPr>
          <w:sz w:val="28"/>
          <w:szCs w:val="28"/>
        </w:rPr>
        <w:t>Ladhill</w:t>
      </w:r>
      <w:proofErr w:type="spellEnd"/>
      <w:r w:rsidRPr="002B582C">
        <w:rPr>
          <w:sz w:val="28"/>
          <w:szCs w:val="28"/>
        </w:rPr>
        <w:t xml:space="preserve"> Lane, and Hey Top. It lies along Chew Brook, with the River Tame running along the north-west end of the village. The A669 also runs through the village. To the east of the village is </w:t>
      </w:r>
      <w:proofErr w:type="spellStart"/>
      <w:r w:rsidRPr="002B582C">
        <w:rPr>
          <w:sz w:val="28"/>
          <w:szCs w:val="28"/>
        </w:rPr>
        <w:t>Dovestone</w:t>
      </w:r>
      <w:proofErr w:type="spellEnd"/>
      <w:r w:rsidRPr="002B582C">
        <w:rPr>
          <w:sz w:val="28"/>
          <w:szCs w:val="28"/>
        </w:rPr>
        <w:t xml:space="preserve"> Reservoir. It also contains one of the two satellite GP practices which serve the area.</w:t>
      </w:r>
    </w:p>
    <w:p w14:paraId="04646D37" w14:textId="77777777" w:rsidR="002B582C" w:rsidRPr="002B582C" w:rsidRDefault="002B582C" w:rsidP="002B582C">
      <w:pPr>
        <w:spacing w:after="240"/>
        <w:rPr>
          <w:sz w:val="28"/>
          <w:szCs w:val="28"/>
        </w:rPr>
      </w:pPr>
      <w:proofErr w:type="spellStart"/>
      <w:r w:rsidRPr="002B582C">
        <w:rPr>
          <w:b/>
          <w:bCs/>
          <w:sz w:val="28"/>
          <w:szCs w:val="28"/>
        </w:rPr>
        <w:t>Grotton</w:t>
      </w:r>
      <w:proofErr w:type="spellEnd"/>
      <w:r w:rsidRPr="002B582C">
        <w:rPr>
          <w:b/>
          <w:bCs/>
          <w:sz w:val="28"/>
          <w:szCs w:val="28"/>
        </w:rPr>
        <w:t xml:space="preserve"> </w:t>
      </w:r>
      <w:r w:rsidRPr="002B582C">
        <w:rPr>
          <w:sz w:val="28"/>
          <w:szCs w:val="28"/>
        </w:rPr>
        <w:t xml:space="preserve">is contiguous with Springhead, lying towards the west of the Parish, on the A669. </w:t>
      </w:r>
    </w:p>
    <w:p w14:paraId="1BBE9B8B" w14:textId="77777777" w:rsidR="002B582C" w:rsidRPr="002B582C" w:rsidRDefault="002B582C" w:rsidP="002B582C">
      <w:pPr>
        <w:spacing w:after="240"/>
        <w:rPr>
          <w:sz w:val="28"/>
          <w:szCs w:val="28"/>
        </w:rPr>
      </w:pPr>
      <w:r w:rsidRPr="002B582C">
        <w:rPr>
          <w:b/>
          <w:bCs/>
          <w:sz w:val="28"/>
          <w:szCs w:val="28"/>
        </w:rPr>
        <w:lastRenderedPageBreak/>
        <w:t xml:space="preserve">Lydgate </w:t>
      </w:r>
      <w:r w:rsidRPr="002B582C">
        <w:rPr>
          <w:sz w:val="28"/>
          <w:szCs w:val="28"/>
        </w:rPr>
        <w:t xml:space="preserve">is contiguous with </w:t>
      </w:r>
      <w:proofErr w:type="spellStart"/>
      <w:proofErr w:type="gramStart"/>
      <w:r w:rsidRPr="002B582C">
        <w:rPr>
          <w:sz w:val="28"/>
          <w:szCs w:val="28"/>
        </w:rPr>
        <w:t>Grasscroft</w:t>
      </w:r>
      <w:proofErr w:type="spellEnd"/>
      <w:r w:rsidRPr="002B582C">
        <w:rPr>
          <w:sz w:val="28"/>
          <w:szCs w:val="28"/>
        </w:rPr>
        <w:t>, and</w:t>
      </w:r>
      <w:proofErr w:type="gramEnd"/>
      <w:r w:rsidRPr="002B582C">
        <w:rPr>
          <w:sz w:val="28"/>
          <w:szCs w:val="28"/>
        </w:rPr>
        <w:t xml:space="preserve"> lies across the junction of the A6050 and A669, with the original centre, adjacent to St Anne’s Church forming the basis of the Lydgate conservation area.</w:t>
      </w:r>
    </w:p>
    <w:p w14:paraId="7A61DEB0" w14:textId="77777777" w:rsidR="002B582C" w:rsidRPr="002B582C" w:rsidRDefault="002B582C" w:rsidP="002B582C">
      <w:pPr>
        <w:spacing w:after="240"/>
        <w:rPr>
          <w:sz w:val="28"/>
          <w:szCs w:val="28"/>
        </w:rPr>
      </w:pPr>
      <w:proofErr w:type="spellStart"/>
      <w:r w:rsidRPr="002B582C">
        <w:rPr>
          <w:b/>
          <w:bCs/>
          <w:sz w:val="28"/>
          <w:szCs w:val="28"/>
        </w:rPr>
        <w:t>Scouthead</w:t>
      </w:r>
      <w:proofErr w:type="spellEnd"/>
      <w:r w:rsidRPr="002B582C">
        <w:rPr>
          <w:sz w:val="28"/>
          <w:szCs w:val="28"/>
        </w:rPr>
        <w:t xml:space="preserve"> is contiguous with </w:t>
      </w:r>
      <w:proofErr w:type="spellStart"/>
      <w:r w:rsidRPr="002B582C">
        <w:rPr>
          <w:sz w:val="28"/>
          <w:szCs w:val="28"/>
        </w:rPr>
        <w:t>Austerlands</w:t>
      </w:r>
      <w:proofErr w:type="spellEnd"/>
      <w:r w:rsidRPr="002B582C">
        <w:rPr>
          <w:sz w:val="28"/>
          <w:szCs w:val="28"/>
        </w:rPr>
        <w:t xml:space="preserve"> and Springhead, lying on the A62. It contains the </w:t>
      </w:r>
      <w:proofErr w:type="spellStart"/>
      <w:r w:rsidRPr="002B582C">
        <w:rPr>
          <w:sz w:val="28"/>
          <w:szCs w:val="28"/>
        </w:rPr>
        <w:t>Scouthead</w:t>
      </w:r>
      <w:proofErr w:type="spellEnd"/>
      <w:r w:rsidRPr="002B582C">
        <w:rPr>
          <w:sz w:val="28"/>
          <w:szCs w:val="28"/>
        </w:rPr>
        <w:t xml:space="preserve"> conservation area. </w:t>
      </w:r>
    </w:p>
    <w:p w14:paraId="17A8F2D0" w14:textId="77777777" w:rsidR="002B582C" w:rsidRPr="002B582C" w:rsidRDefault="002B582C" w:rsidP="002B582C">
      <w:pPr>
        <w:spacing w:after="240"/>
        <w:rPr>
          <w:sz w:val="28"/>
          <w:szCs w:val="28"/>
        </w:rPr>
      </w:pPr>
      <w:proofErr w:type="spellStart"/>
      <w:r w:rsidRPr="002B582C">
        <w:rPr>
          <w:b/>
          <w:bCs/>
          <w:sz w:val="28"/>
          <w:szCs w:val="28"/>
        </w:rPr>
        <w:t>Slackcote</w:t>
      </w:r>
      <w:proofErr w:type="spellEnd"/>
      <w:r w:rsidRPr="002B582C">
        <w:rPr>
          <w:b/>
          <w:bCs/>
          <w:sz w:val="28"/>
          <w:szCs w:val="28"/>
        </w:rPr>
        <w:t xml:space="preserve"> </w:t>
      </w:r>
      <w:r w:rsidRPr="002B582C">
        <w:rPr>
          <w:sz w:val="28"/>
          <w:szCs w:val="28"/>
        </w:rPr>
        <w:t xml:space="preserve">is a small hamlet sitting between Delph and </w:t>
      </w:r>
      <w:proofErr w:type="spellStart"/>
      <w:r w:rsidRPr="002B582C">
        <w:rPr>
          <w:sz w:val="28"/>
          <w:szCs w:val="28"/>
        </w:rPr>
        <w:t>Denshaw</w:t>
      </w:r>
      <w:proofErr w:type="spellEnd"/>
      <w:r w:rsidRPr="002B582C">
        <w:rPr>
          <w:sz w:val="28"/>
          <w:szCs w:val="28"/>
        </w:rPr>
        <w:t>, which is most notable for the New Tame conservation area.</w:t>
      </w:r>
    </w:p>
    <w:p w14:paraId="4777C631" w14:textId="77777777" w:rsidR="002B582C" w:rsidRPr="002B582C" w:rsidRDefault="002B582C" w:rsidP="002B582C">
      <w:pPr>
        <w:spacing w:after="240"/>
        <w:rPr>
          <w:sz w:val="28"/>
          <w:szCs w:val="28"/>
        </w:rPr>
      </w:pPr>
      <w:r w:rsidRPr="002B582C">
        <w:rPr>
          <w:b/>
          <w:bCs/>
          <w:sz w:val="28"/>
          <w:szCs w:val="28"/>
        </w:rPr>
        <w:t>Springhead</w:t>
      </w:r>
      <w:r w:rsidRPr="002B582C">
        <w:rPr>
          <w:sz w:val="28"/>
          <w:szCs w:val="28"/>
        </w:rPr>
        <w:t xml:space="preserve"> – is the westernmost village of the Parish. It is contiguous with </w:t>
      </w:r>
      <w:proofErr w:type="spellStart"/>
      <w:r w:rsidRPr="002B582C">
        <w:rPr>
          <w:sz w:val="28"/>
          <w:szCs w:val="28"/>
        </w:rPr>
        <w:t>Grotton</w:t>
      </w:r>
      <w:proofErr w:type="spellEnd"/>
      <w:r w:rsidRPr="002B582C">
        <w:rPr>
          <w:sz w:val="28"/>
          <w:szCs w:val="28"/>
        </w:rPr>
        <w:t xml:space="preserve"> to the east, </w:t>
      </w:r>
      <w:proofErr w:type="spellStart"/>
      <w:r w:rsidRPr="002B582C">
        <w:rPr>
          <w:sz w:val="28"/>
          <w:szCs w:val="28"/>
        </w:rPr>
        <w:t>Scouthead</w:t>
      </w:r>
      <w:proofErr w:type="spellEnd"/>
      <w:r w:rsidRPr="002B582C">
        <w:rPr>
          <w:sz w:val="28"/>
          <w:szCs w:val="28"/>
        </w:rPr>
        <w:t xml:space="preserve"> and </w:t>
      </w:r>
      <w:proofErr w:type="spellStart"/>
      <w:r w:rsidRPr="002B582C">
        <w:rPr>
          <w:sz w:val="28"/>
          <w:szCs w:val="28"/>
        </w:rPr>
        <w:t>Austerlands</w:t>
      </w:r>
      <w:proofErr w:type="spellEnd"/>
      <w:r w:rsidRPr="002B582C">
        <w:rPr>
          <w:sz w:val="28"/>
          <w:szCs w:val="28"/>
        </w:rPr>
        <w:t xml:space="preserve"> to the north, and Lees to the west (which lies outside the parish). It contains the Hey and </w:t>
      </w:r>
      <w:proofErr w:type="spellStart"/>
      <w:r w:rsidRPr="002B582C">
        <w:rPr>
          <w:sz w:val="28"/>
          <w:szCs w:val="28"/>
        </w:rPr>
        <w:t>Stonebreaks</w:t>
      </w:r>
      <w:proofErr w:type="spellEnd"/>
      <w:r w:rsidRPr="002B582C">
        <w:rPr>
          <w:sz w:val="28"/>
          <w:szCs w:val="28"/>
        </w:rPr>
        <w:t xml:space="preserve"> conservation areas. The spring which Springhead is named after forms the traditional border between Lancashire and Yorkshire.</w:t>
      </w:r>
    </w:p>
    <w:p w14:paraId="7B772C19" w14:textId="58FB1B38" w:rsidR="00AF4CAF" w:rsidRPr="002B582C" w:rsidRDefault="002B582C" w:rsidP="002B582C">
      <w:pPr>
        <w:spacing w:after="240"/>
        <w:rPr>
          <w:sz w:val="28"/>
          <w:szCs w:val="28"/>
        </w:rPr>
      </w:pPr>
      <w:r w:rsidRPr="002B582C">
        <w:rPr>
          <w:b/>
          <w:bCs/>
          <w:sz w:val="28"/>
          <w:szCs w:val="28"/>
        </w:rPr>
        <w:t xml:space="preserve">Uppermill </w:t>
      </w:r>
      <w:r w:rsidRPr="002B582C">
        <w:rPr>
          <w:sz w:val="28"/>
          <w:szCs w:val="28"/>
        </w:rPr>
        <w:t xml:space="preserve">is the largest village of Saddleworth, containing the Civic Hall where Saddleworth Parish Council is based. It contains the Uppermill, St Chad’s Church and Holly Grove conservation areas. It lies on the river </w:t>
      </w:r>
      <w:proofErr w:type="gramStart"/>
      <w:r w:rsidRPr="002B582C">
        <w:rPr>
          <w:sz w:val="28"/>
          <w:szCs w:val="28"/>
        </w:rPr>
        <w:t>Tame, and</w:t>
      </w:r>
      <w:proofErr w:type="gramEnd"/>
      <w:r w:rsidRPr="002B582C">
        <w:rPr>
          <w:sz w:val="28"/>
          <w:szCs w:val="28"/>
        </w:rPr>
        <w:t xml:space="preserve"> is adjacent to the Peak District National Park. It contains the main GP practice for the area.</w:t>
      </w:r>
    </w:p>
    <w:sectPr w:rsidR="00AF4CAF" w:rsidRPr="002B582C" w:rsidSect="007F13F4">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5AE51" w14:textId="77777777" w:rsidR="007F13F4" w:rsidRDefault="007F13F4" w:rsidP="00AF4CAF">
      <w:r>
        <w:separator/>
      </w:r>
    </w:p>
  </w:endnote>
  <w:endnote w:type="continuationSeparator" w:id="0">
    <w:p w14:paraId="48CFC88B" w14:textId="77777777" w:rsidR="007F13F4" w:rsidRDefault="007F13F4" w:rsidP="00AF4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Palatino">
    <w:panose1 w:val="00000000000000000000"/>
    <w:charset w:val="4D"/>
    <w:family w:val="auto"/>
    <w:pitch w:val="variable"/>
    <w:sig w:usb0="A00002FF" w:usb1="7800205A" w:usb2="146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1EE5D" w14:textId="77777777" w:rsidR="007F13F4" w:rsidRDefault="007F13F4" w:rsidP="00AF4CAF">
      <w:r>
        <w:separator/>
      </w:r>
    </w:p>
  </w:footnote>
  <w:footnote w:type="continuationSeparator" w:id="0">
    <w:p w14:paraId="4BF574B0" w14:textId="77777777" w:rsidR="007F13F4" w:rsidRDefault="007F13F4" w:rsidP="00AF4CAF">
      <w:r>
        <w:continuationSeparator/>
      </w:r>
    </w:p>
  </w:footnote>
  <w:footnote w:id="1">
    <w:p w14:paraId="17576B3E" w14:textId="77777777" w:rsidR="00AF4CAF" w:rsidRPr="007D46D1" w:rsidRDefault="00AF4CAF" w:rsidP="00AF4CAF">
      <w:pPr>
        <w:rPr>
          <w:rFonts w:ascii="Aptos" w:hAnsi="Aptos"/>
          <w:sz w:val="28"/>
          <w:szCs w:val="28"/>
        </w:rPr>
      </w:pPr>
      <w:r w:rsidRPr="007D46D1">
        <w:rPr>
          <w:rFonts w:ascii="Aptos" w:hAnsi="Aptos"/>
          <w:sz w:val="28"/>
          <w:szCs w:val="28"/>
          <w:vertAlign w:val="superscript"/>
        </w:rPr>
        <w:footnoteRef/>
      </w:r>
      <w:r w:rsidRPr="007D46D1">
        <w:rPr>
          <w:rFonts w:ascii="Aptos" w:hAnsi="Aptos"/>
          <w:sz w:val="28"/>
          <w:szCs w:val="28"/>
        </w:rPr>
        <w:t> </w:t>
      </w:r>
      <w:r w:rsidRPr="007D46D1">
        <w:rPr>
          <w:rFonts w:ascii="Aptos" w:hAnsi="Aptos"/>
          <w:sz w:val="28"/>
          <w:szCs w:val="28"/>
        </w:rPr>
        <w:t xml:space="preserve">Oldham’s Mill Strategy was published in 2022, which includes a history of Oldham’s mills, and listings of the existing mills in Saddleworth. It can be found at </w:t>
      </w:r>
      <w:proofErr w:type="gramStart"/>
      <w:r w:rsidRPr="007D46D1">
        <w:rPr>
          <w:rFonts w:ascii="Aptos" w:hAnsi="Aptos"/>
          <w:sz w:val="28"/>
          <w:szCs w:val="28"/>
        </w:rPr>
        <w:t>https://www.oldham.gov.uk/info/201213/local_plan_review/2819/oldham_mills_strategy</w:t>
      </w:r>
      <w:proofErr w:type="gramEnd"/>
    </w:p>
    <w:p w14:paraId="0FB9E4B8" w14:textId="77777777" w:rsidR="00AF4CAF" w:rsidRPr="007D46D1" w:rsidRDefault="00AF4CAF" w:rsidP="00AF4CAF">
      <w:pPr>
        <w:rPr>
          <w:rFonts w:ascii="Aptos" w:hAnsi="Aptos"/>
          <w:sz w:val="28"/>
          <w:szCs w:val="28"/>
        </w:rPr>
      </w:pPr>
    </w:p>
  </w:footnote>
  <w:footnote w:id="2">
    <w:p w14:paraId="20970521" w14:textId="77777777" w:rsidR="00AF4CAF" w:rsidRPr="007D46D1" w:rsidRDefault="00AF4CAF" w:rsidP="00AF4CAF">
      <w:pPr>
        <w:rPr>
          <w:rFonts w:ascii="Aptos" w:hAnsi="Aptos"/>
          <w:sz w:val="28"/>
          <w:szCs w:val="28"/>
        </w:rPr>
      </w:pPr>
      <w:r w:rsidRPr="007D46D1">
        <w:rPr>
          <w:rFonts w:ascii="Aptos" w:hAnsi="Aptos"/>
          <w:sz w:val="28"/>
          <w:szCs w:val="28"/>
          <w:vertAlign w:val="superscript"/>
        </w:rPr>
        <w:footnoteRef/>
      </w:r>
      <w:r w:rsidRPr="007D46D1">
        <w:rPr>
          <w:rFonts w:ascii="Aptos" w:hAnsi="Aptos"/>
          <w:sz w:val="28"/>
          <w:szCs w:val="28"/>
        </w:rPr>
        <w:t> </w:t>
      </w:r>
      <w:r w:rsidRPr="007D46D1">
        <w:rPr>
          <w:rFonts w:ascii="Aptos" w:hAnsi="Aptos"/>
          <w:sz w:val="28"/>
          <w:szCs w:val="28"/>
        </w:rPr>
        <w:t>https://www.statista.com/statistics/299972/average-age-of-cars-on-the-road-in-the-united-kingdom/</w:t>
      </w:r>
    </w:p>
    <w:p w14:paraId="5CAC9555" w14:textId="77777777" w:rsidR="00AF4CAF" w:rsidRPr="007D46D1" w:rsidRDefault="00AF4CAF" w:rsidP="00AF4CAF">
      <w:pPr>
        <w:rPr>
          <w:rFonts w:ascii="Aptos" w:hAnsi="Aptos"/>
          <w:sz w:val="28"/>
          <w:szCs w:val="28"/>
        </w:rPr>
      </w:pPr>
    </w:p>
  </w:footnote>
  <w:footnote w:id="3">
    <w:p w14:paraId="63E9CF9E" w14:textId="77777777" w:rsidR="00AF4CAF" w:rsidRPr="007D46D1" w:rsidRDefault="00AF4CAF" w:rsidP="00AF4CAF">
      <w:pPr>
        <w:rPr>
          <w:rFonts w:ascii="Aptos" w:hAnsi="Aptos"/>
          <w:sz w:val="28"/>
          <w:szCs w:val="28"/>
          <w:u w:val="thick"/>
        </w:rPr>
      </w:pPr>
      <w:r w:rsidRPr="007D46D1">
        <w:rPr>
          <w:rFonts w:ascii="Aptos" w:hAnsi="Aptos"/>
          <w:sz w:val="28"/>
          <w:szCs w:val="28"/>
          <w:vertAlign w:val="superscript"/>
        </w:rPr>
        <w:footnoteRef/>
      </w:r>
      <w:r w:rsidRPr="007D46D1">
        <w:rPr>
          <w:rFonts w:ascii="Aptos" w:hAnsi="Aptos"/>
          <w:sz w:val="28"/>
          <w:szCs w:val="28"/>
        </w:rPr>
        <w:t> </w:t>
      </w:r>
      <w:r w:rsidRPr="007D46D1">
        <w:rPr>
          <w:rFonts w:ascii="Aptos" w:hAnsi="Aptos"/>
          <w:sz w:val="28"/>
          <w:szCs w:val="28"/>
        </w:rPr>
        <w:t xml:space="preserve">Oldham’s current local plan at time of writing was published in 2011. A new local plan is under development and can be viewed at </w:t>
      </w:r>
      <w:proofErr w:type="gramStart"/>
      <w:r w:rsidRPr="007D46D1">
        <w:rPr>
          <w:rFonts w:ascii="Aptos" w:hAnsi="Aptos"/>
          <w:sz w:val="28"/>
          <w:szCs w:val="28"/>
          <w:u w:val="thick"/>
        </w:rPr>
        <w:t>https://www.oldham.gov.uk/info/201233/local_plan_review/3095/draft_local_plan</w:t>
      </w:r>
      <w:proofErr w:type="gramEnd"/>
    </w:p>
    <w:p w14:paraId="1BCED643" w14:textId="77777777" w:rsidR="00AF4CAF" w:rsidRPr="007D46D1" w:rsidRDefault="00AF4CAF" w:rsidP="00AF4CAF">
      <w:pPr>
        <w:rPr>
          <w:rFonts w:ascii="Aptos" w:hAnsi="Aptos"/>
          <w:sz w:val="28"/>
          <w:szCs w:val="28"/>
        </w:rPr>
      </w:pPr>
    </w:p>
  </w:footnote>
  <w:footnote w:id="4">
    <w:p w14:paraId="68FE9776" w14:textId="77777777" w:rsidR="00AF4CAF" w:rsidRPr="007D46D1" w:rsidRDefault="00AF4CAF" w:rsidP="00AF4CAF">
      <w:pPr>
        <w:rPr>
          <w:rFonts w:ascii="Aptos" w:hAnsi="Aptos"/>
          <w:sz w:val="28"/>
          <w:szCs w:val="28"/>
        </w:rPr>
      </w:pPr>
      <w:r w:rsidRPr="007D46D1">
        <w:rPr>
          <w:rFonts w:ascii="Aptos" w:hAnsi="Aptos"/>
          <w:sz w:val="28"/>
          <w:szCs w:val="28"/>
          <w:vertAlign w:val="superscript"/>
        </w:rPr>
        <w:footnoteRef/>
      </w:r>
      <w:r w:rsidRPr="007D46D1">
        <w:rPr>
          <w:rFonts w:ascii="Aptos" w:hAnsi="Aptos"/>
          <w:sz w:val="28"/>
          <w:szCs w:val="28"/>
        </w:rPr>
        <w:t> </w:t>
      </w:r>
      <w:r w:rsidRPr="007D46D1">
        <w:rPr>
          <w:rFonts w:ascii="Aptos" w:hAnsi="Aptos"/>
          <w:sz w:val="28"/>
          <w:szCs w:val="28"/>
        </w:rPr>
        <w:t>The Local Plan for Oldham (also referred to as Oldham Council’s Local Plan), covers the entire borough including Saddleworth.</w:t>
      </w:r>
    </w:p>
    <w:p w14:paraId="0A0582E1" w14:textId="77777777" w:rsidR="00AF4CAF" w:rsidRPr="007D46D1" w:rsidRDefault="00AF4CAF" w:rsidP="00AF4CAF">
      <w:pPr>
        <w:rPr>
          <w:rFonts w:ascii="Aptos" w:hAnsi="Aptos"/>
          <w:sz w:val="28"/>
          <w:szCs w:val="28"/>
        </w:rPr>
      </w:pPr>
    </w:p>
  </w:footnote>
  <w:footnote w:id="5">
    <w:p w14:paraId="107AB2A1" w14:textId="77777777" w:rsidR="00AF4CAF" w:rsidRPr="007D46D1" w:rsidRDefault="00AF4CAF" w:rsidP="00AF4CAF">
      <w:pPr>
        <w:rPr>
          <w:rFonts w:ascii="Aptos" w:hAnsi="Aptos"/>
          <w:sz w:val="28"/>
          <w:szCs w:val="28"/>
        </w:rPr>
      </w:pPr>
      <w:r w:rsidRPr="007D46D1">
        <w:rPr>
          <w:rFonts w:ascii="Aptos" w:hAnsi="Aptos"/>
          <w:sz w:val="28"/>
          <w:szCs w:val="28"/>
          <w:vertAlign w:val="superscript"/>
        </w:rPr>
        <w:footnoteRef/>
      </w:r>
      <w:r w:rsidRPr="007D46D1">
        <w:rPr>
          <w:rFonts w:ascii="Aptos" w:hAnsi="Aptos"/>
          <w:sz w:val="28"/>
          <w:szCs w:val="28"/>
        </w:rPr>
        <w:t> </w:t>
      </w:r>
      <w:r w:rsidRPr="007D46D1">
        <w:rPr>
          <w:rFonts w:ascii="Aptos" w:hAnsi="Aptos"/>
          <w:sz w:val="28"/>
          <w:szCs w:val="28"/>
        </w:rPr>
        <w:t xml:space="preserve">Places for Everyone is a long-term plan of nine Greater Manchester districts (Bolton, Bury, Manchester, Oldham, Rochdale, Salford, Tameside, </w:t>
      </w:r>
      <w:proofErr w:type="gramStart"/>
      <w:r w:rsidRPr="007D46D1">
        <w:rPr>
          <w:rFonts w:ascii="Aptos" w:hAnsi="Aptos"/>
          <w:sz w:val="28"/>
          <w:szCs w:val="28"/>
        </w:rPr>
        <w:t>Trafford</w:t>
      </w:r>
      <w:proofErr w:type="gramEnd"/>
      <w:r w:rsidRPr="007D46D1">
        <w:rPr>
          <w:rFonts w:ascii="Aptos" w:hAnsi="Aptos"/>
          <w:sz w:val="28"/>
          <w:szCs w:val="28"/>
        </w:rPr>
        <w:t xml:space="preserve"> and Wigan) for jobs, new homes, and sustainable growth.</w:t>
      </w:r>
    </w:p>
    <w:p w14:paraId="4E238981" w14:textId="77777777" w:rsidR="00AF4CAF" w:rsidRPr="007D46D1" w:rsidRDefault="00AF4CAF" w:rsidP="00AF4CAF">
      <w:pPr>
        <w:rPr>
          <w:rFonts w:ascii="Aptos" w:hAnsi="Aptos"/>
          <w:sz w:val="28"/>
          <w:szCs w:val="28"/>
        </w:rPr>
      </w:pPr>
    </w:p>
  </w:footnote>
  <w:footnote w:id="6">
    <w:p w14:paraId="37C63C10" w14:textId="703B7972" w:rsidR="00F467FD" w:rsidRPr="007D46D1" w:rsidRDefault="00F467FD" w:rsidP="00F467FD">
      <w:pPr>
        <w:pStyle w:val="SP-footnote"/>
        <w:rPr>
          <w:rFonts w:ascii="Aptos" w:hAnsi="Aptos"/>
          <w:sz w:val="28"/>
          <w:szCs w:val="28"/>
        </w:rPr>
      </w:pPr>
      <w:r w:rsidRPr="007D46D1">
        <w:rPr>
          <w:rFonts w:ascii="Aptos" w:hAnsi="Aptos"/>
          <w:sz w:val="28"/>
          <w:szCs w:val="28"/>
          <w:vertAlign w:val="superscript"/>
        </w:rPr>
        <w:footnoteRef/>
      </w:r>
      <w:r w:rsidRPr="007D46D1">
        <w:rPr>
          <w:rFonts w:ascii="Aptos" w:hAnsi="Aptos"/>
          <w:sz w:val="28"/>
          <w:szCs w:val="28"/>
        </w:rPr>
        <w:t> </w:t>
      </w:r>
      <w:r w:rsidRPr="007D46D1">
        <w:rPr>
          <w:rFonts w:ascii="Aptos" w:hAnsi="Aptos"/>
          <w:sz w:val="28"/>
          <w:szCs w:val="28"/>
        </w:rPr>
        <w:t>These are under consideration for redesignation as Local Green Spaces</w:t>
      </w:r>
      <w:r w:rsidRPr="007D46D1">
        <w:rPr>
          <w:rFonts w:ascii="Aptos" w:hAnsi="Aptos"/>
          <w:sz w:val="28"/>
          <w:szCs w:val="28"/>
        </w:rPr>
        <w:t>.</w:t>
      </w:r>
    </w:p>
  </w:footnote>
  <w:footnote w:id="7">
    <w:p w14:paraId="53EA03EA" w14:textId="68BE4DE3" w:rsidR="00F467FD" w:rsidRPr="007D46D1" w:rsidRDefault="00F467FD" w:rsidP="00F467FD">
      <w:pPr>
        <w:pStyle w:val="SP-footnote"/>
        <w:rPr>
          <w:rFonts w:ascii="Aptos" w:hAnsi="Aptos"/>
          <w:sz w:val="28"/>
          <w:szCs w:val="28"/>
        </w:rPr>
      </w:pPr>
      <w:r w:rsidRPr="007D46D1">
        <w:rPr>
          <w:rFonts w:ascii="Aptos" w:hAnsi="Aptos"/>
          <w:sz w:val="28"/>
          <w:szCs w:val="28"/>
          <w:vertAlign w:val="superscript"/>
        </w:rPr>
        <w:footnoteRef/>
      </w:r>
      <w:r w:rsidRPr="007D46D1">
        <w:rPr>
          <w:rFonts w:ascii="Aptos" w:hAnsi="Aptos"/>
          <w:sz w:val="28"/>
          <w:szCs w:val="28"/>
        </w:rPr>
        <w:t> </w:t>
      </w:r>
      <w:r w:rsidRPr="007D46D1">
        <w:rPr>
          <w:rFonts w:ascii="Aptos" w:hAnsi="Aptos"/>
          <w:sz w:val="28"/>
          <w:szCs w:val="28"/>
        </w:rPr>
        <w:t>See Oldham Council’s Local Plan Green Infrastructure and Open Space Strategies for reference.</w:t>
      </w:r>
    </w:p>
  </w:footnote>
  <w:footnote w:id="8">
    <w:p w14:paraId="7EC2D6CA" w14:textId="19E26471" w:rsidR="00F467FD" w:rsidRPr="007D46D1" w:rsidRDefault="00F467FD" w:rsidP="00F467FD">
      <w:pPr>
        <w:pStyle w:val="SP-footnote"/>
        <w:rPr>
          <w:rFonts w:ascii="Aptos" w:hAnsi="Aptos"/>
          <w:sz w:val="28"/>
          <w:szCs w:val="28"/>
        </w:rPr>
      </w:pPr>
      <w:r w:rsidRPr="007D46D1">
        <w:rPr>
          <w:rFonts w:ascii="Aptos" w:hAnsi="Aptos"/>
          <w:sz w:val="28"/>
          <w:szCs w:val="28"/>
          <w:vertAlign w:val="superscript"/>
        </w:rPr>
        <w:footnoteRef/>
      </w:r>
      <w:r w:rsidRPr="007D46D1">
        <w:rPr>
          <w:rFonts w:ascii="Aptos" w:hAnsi="Aptos"/>
          <w:sz w:val="28"/>
          <w:szCs w:val="28"/>
        </w:rPr>
        <w:t> </w:t>
      </w:r>
      <w:r w:rsidRPr="007D46D1">
        <w:rPr>
          <w:rFonts w:ascii="Aptos" w:hAnsi="Aptos"/>
          <w:sz w:val="28"/>
          <w:szCs w:val="28"/>
        </w:rPr>
        <w:t xml:space="preserve">Development must meet </w:t>
      </w:r>
      <w:proofErr w:type="spellStart"/>
      <w:r w:rsidRPr="007D46D1">
        <w:rPr>
          <w:rFonts w:ascii="Aptos" w:hAnsi="Aptos"/>
          <w:sz w:val="28"/>
          <w:szCs w:val="28"/>
        </w:rPr>
        <w:t>PfE</w:t>
      </w:r>
      <w:proofErr w:type="spellEnd"/>
      <w:r w:rsidRPr="007D46D1">
        <w:rPr>
          <w:rFonts w:ascii="Aptos" w:hAnsi="Aptos"/>
          <w:sz w:val="28"/>
          <w:szCs w:val="28"/>
        </w:rPr>
        <w:t xml:space="preserve"> Policy JP-G5 ‘Uplands’ deals with the issues of recreational impacts and functionally linked land and other local plan policies including (also see Policy N1 Nature in the draft Oldham Council Local Plan.</w:t>
      </w:r>
    </w:p>
  </w:footnote>
  <w:footnote w:id="9">
    <w:p w14:paraId="13B708FC" w14:textId="77777777" w:rsidR="00F467FD" w:rsidRPr="007D46D1" w:rsidRDefault="00F467FD" w:rsidP="00F467FD">
      <w:pPr>
        <w:pStyle w:val="SP-footnote"/>
        <w:rPr>
          <w:rFonts w:ascii="Aptos" w:hAnsi="Aptos"/>
          <w:sz w:val="28"/>
          <w:szCs w:val="28"/>
        </w:rPr>
      </w:pPr>
      <w:r w:rsidRPr="007D46D1">
        <w:rPr>
          <w:rFonts w:ascii="Aptos" w:hAnsi="Aptos"/>
          <w:sz w:val="28"/>
          <w:szCs w:val="28"/>
          <w:vertAlign w:val="superscript"/>
        </w:rPr>
        <w:footnoteRef/>
      </w:r>
      <w:r w:rsidRPr="007D46D1">
        <w:rPr>
          <w:rFonts w:ascii="Aptos" w:hAnsi="Aptos"/>
          <w:sz w:val="28"/>
          <w:szCs w:val="28"/>
        </w:rPr>
        <w:t> </w:t>
      </w:r>
      <w:r w:rsidRPr="007D46D1">
        <w:rPr>
          <w:rFonts w:ascii="Aptos" w:hAnsi="Aptos"/>
          <w:sz w:val="28"/>
          <w:szCs w:val="28"/>
        </w:rPr>
        <w:t>“Functionally linked” land means areas of land adjacent to a designated site which are critical to, or necessary for, the defined area’s ecology.</w:t>
      </w:r>
    </w:p>
    <w:p w14:paraId="6FE059ED" w14:textId="77777777" w:rsidR="00F467FD" w:rsidRPr="007D46D1" w:rsidRDefault="00F467FD" w:rsidP="00F467FD">
      <w:pPr>
        <w:pStyle w:val="SP-footnote"/>
        <w:rPr>
          <w:rFonts w:ascii="Aptos" w:hAnsi="Aptos"/>
          <w:sz w:val="28"/>
          <w:szCs w:val="28"/>
        </w:rPr>
      </w:pPr>
    </w:p>
  </w:footnote>
  <w:footnote w:id="10">
    <w:p w14:paraId="0CE6C3A6" w14:textId="77777777" w:rsidR="00F467FD" w:rsidRPr="007D46D1" w:rsidRDefault="00F467FD" w:rsidP="00F467FD">
      <w:pPr>
        <w:pStyle w:val="SP-footnote"/>
        <w:rPr>
          <w:rFonts w:ascii="Aptos" w:hAnsi="Aptos"/>
          <w:sz w:val="28"/>
          <w:szCs w:val="28"/>
        </w:rPr>
      </w:pPr>
      <w:r w:rsidRPr="007D46D1">
        <w:rPr>
          <w:rFonts w:ascii="Aptos" w:hAnsi="Aptos"/>
          <w:sz w:val="28"/>
          <w:szCs w:val="28"/>
          <w:vertAlign w:val="superscript"/>
        </w:rPr>
        <w:footnoteRef/>
      </w:r>
      <w:r w:rsidRPr="007D46D1">
        <w:rPr>
          <w:rFonts w:ascii="Aptos" w:hAnsi="Aptos"/>
          <w:sz w:val="28"/>
          <w:szCs w:val="28"/>
        </w:rPr>
        <w:t> </w:t>
      </w:r>
      <w:r w:rsidRPr="007D46D1">
        <w:rPr>
          <w:rFonts w:ascii="Aptos" w:hAnsi="Aptos"/>
          <w:sz w:val="28"/>
          <w:szCs w:val="28"/>
        </w:rPr>
        <w:t>Including partnership work as outlined in recommendation 3 – design, character and heritage, and recommendation 7 – farming and rural environment).</w:t>
      </w:r>
    </w:p>
    <w:p w14:paraId="0BEC7606" w14:textId="77777777" w:rsidR="00F467FD" w:rsidRPr="007D46D1" w:rsidRDefault="00F467FD" w:rsidP="00F467FD">
      <w:pPr>
        <w:pStyle w:val="SP-footnote"/>
        <w:rPr>
          <w:rFonts w:ascii="Aptos" w:hAnsi="Aptos"/>
          <w:sz w:val="28"/>
          <w:szCs w:val="28"/>
        </w:rPr>
      </w:pPr>
    </w:p>
  </w:footnote>
  <w:footnote w:id="11">
    <w:p w14:paraId="6DC41781" w14:textId="5CE9689C" w:rsidR="00F467FD" w:rsidRPr="007D46D1" w:rsidRDefault="00F467FD" w:rsidP="00F467FD">
      <w:pPr>
        <w:pStyle w:val="SP-footnote"/>
        <w:rPr>
          <w:rFonts w:ascii="Aptos" w:hAnsi="Aptos"/>
          <w:sz w:val="28"/>
          <w:szCs w:val="28"/>
        </w:rPr>
      </w:pPr>
      <w:r w:rsidRPr="007D46D1">
        <w:rPr>
          <w:rFonts w:ascii="Aptos" w:hAnsi="Aptos"/>
          <w:sz w:val="28"/>
          <w:szCs w:val="28"/>
          <w:vertAlign w:val="superscript"/>
        </w:rPr>
        <w:footnoteRef/>
      </w:r>
      <w:r w:rsidRPr="007D46D1">
        <w:rPr>
          <w:rFonts w:ascii="Aptos" w:hAnsi="Aptos"/>
          <w:sz w:val="28"/>
          <w:szCs w:val="28"/>
        </w:rPr>
        <w:t> </w:t>
      </w:r>
      <w:r w:rsidRPr="007D46D1">
        <w:rPr>
          <w:rFonts w:ascii="Aptos" w:hAnsi="Aptos"/>
          <w:sz w:val="28"/>
          <w:szCs w:val="28"/>
        </w:rPr>
        <w:t xml:space="preserve">Development outside the area defined in Map A could be considered to have an impact on the setting of the National Park, but a demonstration of exceptional circumstances would be required. </w:t>
      </w:r>
    </w:p>
  </w:footnote>
  <w:footnote w:id="12">
    <w:p w14:paraId="16C68FED" w14:textId="77777777" w:rsidR="00F467FD" w:rsidRPr="007D46D1" w:rsidRDefault="00F467FD" w:rsidP="00F467FD">
      <w:pPr>
        <w:pStyle w:val="SP-footnote"/>
        <w:rPr>
          <w:rFonts w:ascii="Aptos" w:hAnsi="Aptos"/>
          <w:sz w:val="28"/>
          <w:szCs w:val="28"/>
        </w:rPr>
      </w:pPr>
      <w:r w:rsidRPr="007D46D1">
        <w:rPr>
          <w:rFonts w:ascii="Aptos" w:hAnsi="Aptos"/>
          <w:sz w:val="28"/>
          <w:szCs w:val="28"/>
          <w:vertAlign w:val="superscript"/>
        </w:rPr>
        <w:footnoteRef/>
      </w:r>
      <w:r w:rsidRPr="007D46D1">
        <w:rPr>
          <w:rFonts w:ascii="Aptos" w:hAnsi="Aptos"/>
          <w:sz w:val="28"/>
          <w:szCs w:val="28"/>
        </w:rPr>
        <w:t> </w:t>
      </w:r>
      <w:r w:rsidRPr="007D46D1">
        <w:rPr>
          <w:rFonts w:ascii="Aptos" w:hAnsi="Aptos"/>
          <w:sz w:val="28"/>
          <w:szCs w:val="28"/>
        </w:rPr>
        <w:t>As per the Environment Act 1995, the Sandford Principle states that, where there is a conflict between the statutory purposes of national parks, any relevant authority “shall attach greater weight to the purpose of conserving and enhancing the natural beauty, wildlife and cultural heritage of the area comprised in the National Park”.</w:t>
      </w:r>
    </w:p>
    <w:p w14:paraId="5A8C2554" w14:textId="77777777" w:rsidR="00F467FD" w:rsidRPr="007D46D1" w:rsidRDefault="00F467FD" w:rsidP="00F467FD">
      <w:pPr>
        <w:pStyle w:val="SP-footnote"/>
        <w:rPr>
          <w:rFonts w:ascii="Aptos" w:hAnsi="Aptos"/>
          <w:sz w:val="28"/>
          <w:szCs w:val="28"/>
        </w:rPr>
      </w:pPr>
    </w:p>
  </w:footnote>
  <w:footnote w:id="13">
    <w:p w14:paraId="64BC8CF2" w14:textId="67BEEB75" w:rsidR="00F467FD" w:rsidRPr="007D46D1" w:rsidRDefault="00F467FD" w:rsidP="00F467FD">
      <w:pPr>
        <w:pStyle w:val="SP-footnote"/>
        <w:rPr>
          <w:rFonts w:ascii="Aptos" w:hAnsi="Aptos"/>
          <w:sz w:val="28"/>
          <w:szCs w:val="28"/>
        </w:rPr>
      </w:pPr>
      <w:r w:rsidRPr="007D46D1">
        <w:rPr>
          <w:rFonts w:ascii="Aptos" w:hAnsi="Aptos"/>
          <w:sz w:val="28"/>
          <w:szCs w:val="28"/>
          <w:vertAlign w:val="superscript"/>
        </w:rPr>
        <w:footnoteRef/>
      </w:r>
      <w:r w:rsidRPr="007D46D1">
        <w:rPr>
          <w:rFonts w:ascii="Aptos" w:hAnsi="Aptos"/>
          <w:sz w:val="28"/>
          <w:szCs w:val="28"/>
        </w:rPr>
        <w:t> </w:t>
      </w:r>
      <w:r w:rsidRPr="007D46D1">
        <w:rPr>
          <w:rFonts w:ascii="Aptos" w:hAnsi="Aptos"/>
          <w:sz w:val="28"/>
          <w:szCs w:val="28"/>
        </w:rPr>
        <w:t>Only applies to development in the Oldham area of Saddleworth, not that covered by the Peak District National Park.</w:t>
      </w:r>
    </w:p>
  </w:footnote>
  <w:footnote w:id="14">
    <w:p w14:paraId="3077FA47" w14:textId="77777777" w:rsidR="00F467FD" w:rsidRPr="007D46D1" w:rsidRDefault="00F467FD" w:rsidP="00F467FD">
      <w:pPr>
        <w:pStyle w:val="SP-footnote"/>
        <w:rPr>
          <w:rFonts w:ascii="Aptos" w:hAnsi="Aptos"/>
          <w:sz w:val="28"/>
          <w:szCs w:val="28"/>
        </w:rPr>
      </w:pPr>
      <w:r w:rsidRPr="007D46D1">
        <w:rPr>
          <w:rFonts w:ascii="Aptos" w:hAnsi="Aptos"/>
          <w:sz w:val="28"/>
          <w:szCs w:val="28"/>
          <w:vertAlign w:val="superscript"/>
        </w:rPr>
        <w:footnoteRef/>
      </w:r>
      <w:r w:rsidRPr="007D46D1">
        <w:rPr>
          <w:rFonts w:ascii="Aptos" w:hAnsi="Aptos"/>
          <w:sz w:val="28"/>
          <w:szCs w:val="28"/>
        </w:rPr>
        <w:t> </w:t>
      </w:r>
      <w:r w:rsidRPr="007D46D1">
        <w:rPr>
          <w:rFonts w:ascii="Aptos" w:hAnsi="Aptos"/>
          <w:sz w:val="28"/>
          <w:szCs w:val="28"/>
        </w:rPr>
        <w:t xml:space="preserve">Some barn conversions will fall under “permitted development”, and therefore will not be required to apply for planning permission. Such development cannot therefore be subject to these requirements. </w:t>
      </w:r>
    </w:p>
    <w:p w14:paraId="05C951E2" w14:textId="77777777" w:rsidR="00F467FD" w:rsidRPr="007D46D1" w:rsidRDefault="00F467FD" w:rsidP="00F467FD">
      <w:pPr>
        <w:pStyle w:val="SP-footnote"/>
        <w:rPr>
          <w:rFonts w:ascii="Aptos" w:hAnsi="Aptos"/>
          <w:sz w:val="28"/>
          <w:szCs w:val="28"/>
        </w:rPr>
      </w:pPr>
    </w:p>
  </w:footnote>
  <w:footnote w:id="15">
    <w:p w14:paraId="175707A5" w14:textId="77777777" w:rsidR="00F467FD" w:rsidRPr="007D46D1" w:rsidRDefault="00F467FD" w:rsidP="00F467FD">
      <w:pPr>
        <w:pStyle w:val="SP-footnote"/>
        <w:rPr>
          <w:rFonts w:ascii="Aptos" w:hAnsi="Aptos"/>
          <w:sz w:val="28"/>
          <w:szCs w:val="28"/>
        </w:rPr>
      </w:pPr>
      <w:r w:rsidRPr="007D46D1">
        <w:rPr>
          <w:rFonts w:ascii="Aptos" w:hAnsi="Aptos"/>
          <w:sz w:val="28"/>
          <w:szCs w:val="28"/>
          <w:vertAlign w:val="superscript"/>
        </w:rPr>
        <w:footnoteRef/>
      </w:r>
      <w:r w:rsidRPr="007D46D1">
        <w:rPr>
          <w:rFonts w:ascii="Aptos" w:hAnsi="Aptos"/>
          <w:sz w:val="28"/>
          <w:szCs w:val="28"/>
        </w:rPr>
        <w:t> </w:t>
      </w:r>
      <w:r w:rsidRPr="007D46D1">
        <w:rPr>
          <w:rFonts w:ascii="Aptos" w:hAnsi="Aptos"/>
          <w:sz w:val="28"/>
          <w:szCs w:val="28"/>
        </w:rPr>
        <w:t>Now in private ownership.</w:t>
      </w:r>
    </w:p>
    <w:p w14:paraId="00CD15CB" w14:textId="77777777" w:rsidR="00F467FD" w:rsidRPr="007D46D1" w:rsidRDefault="00F467FD" w:rsidP="00F467FD">
      <w:pPr>
        <w:pStyle w:val="SP-footnote"/>
        <w:rPr>
          <w:rFonts w:ascii="Aptos" w:hAnsi="Aptos"/>
          <w:sz w:val="28"/>
          <w:szCs w:val="28"/>
        </w:rPr>
      </w:pPr>
    </w:p>
  </w:footnote>
  <w:footnote w:id="16">
    <w:p w14:paraId="56C9BFD9" w14:textId="77777777" w:rsidR="00F467FD" w:rsidRPr="007D46D1" w:rsidRDefault="00F467FD" w:rsidP="00F467FD">
      <w:pPr>
        <w:pStyle w:val="SP-footnote"/>
        <w:rPr>
          <w:rStyle w:val="Hyperlink"/>
          <w:rFonts w:ascii="Aptos" w:hAnsi="Aptos"/>
          <w:sz w:val="28"/>
          <w:szCs w:val="28"/>
        </w:rPr>
      </w:pPr>
      <w:r w:rsidRPr="007D46D1">
        <w:rPr>
          <w:rFonts w:ascii="Aptos" w:hAnsi="Aptos"/>
          <w:sz w:val="28"/>
          <w:szCs w:val="28"/>
          <w:vertAlign w:val="superscript"/>
        </w:rPr>
        <w:footnoteRef/>
      </w:r>
      <w:r w:rsidRPr="007D46D1">
        <w:rPr>
          <w:rFonts w:ascii="Aptos" w:hAnsi="Aptos"/>
          <w:sz w:val="28"/>
          <w:szCs w:val="28"/>
        </w:rPr>
        <w:t> </w:t>
      </w:r>
      <w:r w:rsidRPr="007D46D1">
        <w:rPr>
          <w:rStyle w:val="Hyperlink"/>
          <w:rFonts w:ascii="Aptos" w:hAnsi="Aptos"/>
          <w:sz w:val="28"/>
          <w:szCs w:val="28"/>
        </w:rPr>
        <w:t>https://magic.defra.gov.uk/MagicMap.aspx?startTopic=</w:t>
      </w:r>
      <w:r w:rsidRPr="007D46D1">
        <w:rPr>
          <w:rStyle w:val="Hyperlink"/>
          <w:rFonts w:ascii="Aptos" w:hAnsi="Aptos"/>
          <w:sz w:val="28"/>
          <w:szCs w:val="28"/>
        </w:rPr>
        <w:br/>
      </w:r>
      <w:proofErr w:type="spellStart"/>
      <w:r w:rsidRPr="007D46D1">
        <w:rPr>
          <w:rStyle w:val="Hyperlink"/>
          <w:rFonts w:ascii="Aptos" w:hAnsi="Aptos"/>
          <w:sz w:val="28"/>
          <w:szCs w:val="28"/>
        </w:rPr>
        <w:t>Designations&amp;activelayer</w:t>
      </w:r>
      <w:proofErr w:type="spellEnd"/>
      <w:r w:rsidRPr="007D46D1">
        <w:rPr>
          <w:rStyle w:val="Hyperlink"/>
          <w:rFonts w:ascii="Aptos" w:hAnsi="Aptos"/>
          <w:sz w:val="28"/>
          <w:szCs w:val="28"/>
        </w:rPr>
        <w:t>=</w:t>
      </w:r>
      <w:proofErr w:type="spellStart"/>
      <w:r w:rsidRPr="007D46D1">
        <w:rPr>
          <w:rStyle w:val="Hyperlink"/>
          <w:rFonts w:ascii="Aptos" w:hAnsi="Aptos"/>
          <w:sz w:val="28"/>
          <w:szCs w:val="28"/>
        </w:rPr>
        <w:t>spaIndex&amp;query</w:t>
      </w:r>
      <w:proofErr w:type="spellEnd"/>
      <w:r w:rsidRPr="007D46D1">
        <w:rPr>
          <w:rStyle w:val="Hyperlink"/>
          <w:rFonts w:ascii="Aptos" w:hAnsi="Aptos"/>
          <w:sz w:val="28"/>
          <w:szCs w:val="28"/>
        </w:rPr>
        <w:t>=</w:t>
      </w:r>
      <w:r w:rsidRPr="007D46D1">
        <w:rPr>
          <w:rStyle w:val="Hyperlink"/>
          <w:rFonts w:ascii="Aptos" w:hAnsi="Aptos"/>
          <w:sz w:val="28"/>
          <w:szCs w:val="28"/>
        </w:rPr>
        <w:br/>
        <w:t>Ref_CODE%3D%27UK9007022%27</w:t>
      </w:r>
    </w:p>
    <w:p w14:paraId="14D1BD08" w14:textId="77777777" w:rsidR="00F467FD" w:rsidRPr="007D46D1" w:rsidRDefault="00F467FD" w:rsidP="00F467FD">
      <w:pPr>
        <w:pStyle w:val="SP-footnote"/>
        <w:rPr>
          <w:rFonts w:ascii="Aptos" w:hAnsi="Aptos"/>
          <w:sz w:val="28"/>
          <w:szCs w:val="28"/>
        </w:rPr>
      </w:pPr>
    </w:p>
  </w:footnote>
  <w:footnote w:id="17">
    <w:p w14:paraId="327FBFEA" w14:textId="7CAB7532" w:rsidR="00F467FD" w:rsidRPr="007D46D1" w:rsidRDefault="00F467FD" w:rsidP="00F467FD">
      <w:pPr>
        <w:pStyle w:val="SP-footnote"/>
        <w:rPr>
          <w:rFonts w:ascii="Aptos" w:hAnsi="Aptos"/>
          <w:sz w:val="28"/>
          <w:szCs w:val="28"/>
        </w:rPr>
      </w:pPr>
      <w:r w:rsidRPr="007D46D1">
        <w:rPr>
          <w:rFonts w:ascii="Aptos" w:hAnsi="Aptos"/>
          <w:sz w:val="28"/>
          <w:szCs w:val="28"/>
          <w:vertAlign w:val="superscript"/>
        </w:rPr>
        <w:footnoteRef/>
      </w:r>
      <w:r w:rsidRPr="007D46D1">
        <w:rPr>
          <w:rFonts w:ascii="Aptos" w:hAnsi="Aptos"/>
          <w:sz w:val="28"/>
          <w:szCs w:val="28"/>
        </w:rPr>
        <w:t> </w:t>
      </w:r>
      <w:r w:rsidRPr="007D46D1">
        <w:rPr>
          <w:rFonts w:ascii="Aptos" w:hAnsi="Aptos"/>
          <w:sz w:val="28"/>
          <w:szCs w:val="28"/>
        </w:rPr>
        <w:t>Only applies to development in the Oldham area of Saddleworth, not that covered by the Peak District National Park.</w:t>
      </w:r>
    </w:p>
  </w:footnote>
  <w:footnote w:id="18">
    <w:p w14:paraId="69F240A8" w14:textId="77777777" w:rsidR="00F467FD" w:rsidRPr="007D46D1" w:rsidRDefault="00F467FD" w:rsidP="00F467FD">
      <w:pPr>
        <w:pStyle w:val="SP-footnote"/>
        <w:rPr>
          <w:rFonts w:ascii="Aptos" w:hAnsi="Aptos"/>
          <w:sz w:val="28"/>
          <w:szCs w:val="28"/>
        </w:rPr>
      </w:pPr>
      <w:r w:rsidRPr="007D46D1">
        <w:rPr>
          <w:rFonts w:ascii="Aptos" w:hAnsi="Aptos"/>
          <w:sz w:val="28"/>
          <w:szCs w:val="28"/>
          <w:vertAlign w:val="superscript"/>
        </w:rPr>
        <w:footnoteRef/>
      </w:r>
      <w:r w:rsidRPr="007D46D1">
        <w:rPr>
          <w:rFonts w:ascii="Aptos" w:hAnsi="Aptos"/>
          <w:sz w:val="28"/>
          <w:szCs w:val="28"/>
        </w:rPr>
        <w:t> </w:t>
      </w:r>
      <w:r w:rsidRPr="007D46D1">
        <w:rPr>
          <w:rFonts w:ascii="Aptos" w:hAnsi="Aptos"/>
          <w:sz w:val="28"/>
          <w:szCs w:val="28"/>
        </w:rPr>
        <w:t xml:space="preserve">District here is defined as covering part or </w:t>
      </w:r>
      <w:proofErr w:type="gramStart"/>
      <w:r w:rsidRPr="007D46D1">
        <w:rPr>
          <w:rFonts w:ascii="Aptos" w:hAnsi="Aptos"/>
          <w:sz w:val="28"/>
          <w:szCs w:val="28"/>
        </w:rPr>
        <w:t>all of</w:t>
      </w:r>
      <w:proofErr w:type="gramEnd"/>
      <w:r w:rsidRPr="007D46D1">
        <w:rPr>
          <w:rFonts w:ascii="Aptos" w:hAnsi="Aptos"/>
          <w:sz w:val="28"/>
          <w:szCs w:val="28"/>
        </w:rPr>
        <w:t xml:space="preserve"> the Parish.</w:t>
      </w:r>
    </w:p>
    <w:p w14:paraId="0DA76645" w14:textId="77777777" w:rsidR="00F467FD" w:rsidRPr="007D46D1" w:rsidRDefault="00F467FD" w:rsidP="00F467FD">
      <w:pPr>
        <w:pStyle w:val="SP-footnote"/>
        <w:rPr>
          <w:rFonts w:ascii="Aptos" w:hAnsi="Aptos"/>
          <w:sz w:val="28"/>
          <w:szCs w:val="28"/>
        </w:rPr>
      </w:pPr>
    </w:p>
  </w:footnote>
  <w:footnote w:id="19">
    <w:p w14:paraId="6A0B147E" w14:textId="77777777" w:rsidR="00F467FD" w:rsidRPr="007D46D1" w:rsidRDefault="00F467FD" w:rsidP="00F467FD">
      <w:pPr>
        <w:pStyle w:val="SP-footnote"/>
        <w:rPr>
          <w:rFonts w:ascii="Aptos" w:hAnsi="Aptos"/>
          <w:sz w:val="28"/>
          <w:szCs w:val="28"/>
        </w:rPr>
      </w:pPr>
      <w:r w:rsidRPr="007D46D1">
        <w:rPr>
          <w:rFonts w:ascii="Aptos" w:hAnsi="Aptos"/>
          <w:sz w:val="28"/>
          <w:szCs w:val="28"/>
          <w:vertAlign w:val="superscript"/>
        </w:rPr>
        <w:footnoteRef/>
      </w:r>
      <w:r w:rsidRPr="007D46D1">
        <w:rPr>
          <w:rFonts w:ascii="Aptos" w:hAnsi="Aptos"/>
          <w:sz w:val="28"/>
          <w:szCs w:val="28"/>
        </w:rPr>
        <w:t> </w:t>
      </w:r>
      <w:r w:rsidRPr="007D46D1">
        <w:rPr>
          <w:rFonts w:ascii="Aptos" w:hAnsi="Aptos"/>
          <w:sz w:val="28"/>
          <w:szCs w:val="28"/>
        </w:rPr>
        <w:t xml:space="preserve">The </w:t>
      </w:r>
      <w:proofErr w:type="gramStart"/>
      <w:r w:rsidRPr="007D46D1">
        <w:rPr>
          <w:rFonts w:ascii="Aptos" w:hAnsi="Aptos"/>
          <w:sz w:val="28"/>
          <w:szCs w:val="28"/>
        </w:rPr>
        <w:t>more preferable</w:t>
      </w:r>
      <w:proofErr w:type="gramEnd"/>
      <w:r w:rsidRPr="007D46D1">
        <w:rPr>
          <w:rFonts w:ascii="Aptos" w:hAnsi="Aptos"/>
          <w:sz w:val="28"/>
          <w:szCs w:val="28"/>
        </w:rPr>
        <w:t xml:space="preserve"> the option, the lower the score. </w:t>
      </w:r>
    </w:p>
    <w:p w14:paraId="461E2527" w14:textId="77777777" w:rsidR="00F467FD" w:rsidRPr="007D46D1" w:rsidRDefault="00F467FD" w:rsidP="00F467FD">
      <w:pPr>
        <w:pStyle w:val="SP-footnote"/>
        <w:rPr>
          <w:rFonts w:ascii="Aptos" w:hAnsi="Aptos"/>
          <w:sz w:val="28"/>
          <w:szCs w:val="28"/>
        </w:rPr>
      </w:pPr>
    </w:p>
  </w:footnote>
  <w:footnote w:id="20">
    <w:p w14:paraId="0D841AEB" w14:textId="77777777" w:rsidR="00F467FD" w:rsidRPr="007D46D1" w:rsidRDefault="00F467FD" w:rsidP="00F467FD">
      <w:pPr>
        <w:pStyle w:val="SP-footnote"/>
        <w:rPr>
          <w:rFonts w:ascii="Aptos" w:hAnsi="Aptos"/>
          <w:spacing w:val="4"/>
          <w:sz w:val="28"/>
          <w:szCs w:val="28"/>
        </w:rPr>
      </w:pPr>
      <w:r w:rsidRPr="007D46D1">
        <w:rPr>
          <w:rFonts w:ascii="Aptos" w:hAnsi="Aptos"/>
          <w:sz w:val="28"/>
          <w:szCs w:val="28"/>
          <w:vertAlign w:val="superscript"/>
        </w:rPr>
        <w:footnoteRef/>
      </w:r>
      <w:r w:rsidRPr="007D46D1">
        <w:rPr>
          <w:rFonts w:ascii="Aptos" w:hAnsi="Aptos"/>
          <w:sz w:val="28"/>
          <w:szCs w:val="28"/>
        </w:rPr>
        <w:t xml:space="preserve"> </w:t>
      </w:r>
      <w:r w:rsidRPr="007D46D1">
        <w:rPr>
          <w:rFonts w:ascii="Aptos" w:hAnsi="Aptos"/>
          <w:spacing w:val="4"/>
          <w:sz w:val="28"/>
          <w:szCs w:val="28"/>
        </w:rPr>
        <w:t>Respondents could choose more than one option.</w:t>
      </w:r>
    </w:p>
    <w:p w14:paraId="2009635E" w14:textId="77777777" w:rsidR="00F467FD" w:rsidRPr="007D46D1" w:rsidRDefault="00F467FD" w:rsidP="00F467FD">
      <w:pPr>
        <w:pStyle w:val="SP-footnote"/>
        <w:rPr>
          <w:rFonts w:ascii="Aptos" w:hAnsi="Aptos"/>
          <w:sz w:val="28"/>
          <w:szCs w:val="28"/>
        </w:rPr>
      </w:pPr>
    </w:p>
  </w:footnote>
  <w:footnote w:id="21">
    <w:p w14:paraId="2335D741" w14:textId="77777777" w:rsidR="00F467FD" w:rsidRPr="007D46D1" w:rsidRDefault="00F467FD" w:rsidP="00F467FD">
      <w:pPr>
        <w:pStyle w:val="SP-footnote"/>
        <w:rPr>
          <w:rFonts w:ascii="Aptos" w:hAnsi="Aptos"/>
          <w:sz w:val="28"/>
          <w:szCs w:val="28"/>
        </w:rPr>
      </w:pPr>
      <w:r w:rsidRPr="007D46D1">
        <w:rPr>
          <w:rFonts w:ascii="Aptos" w:hAnsi="Aptos"/>
          <w:sz w:val="28"/>
          <w:szCs w:val="28"/>
          <w:vertAlign w:val="superscript"/>
        </w:rPr>
        <w:footnoteRef/>
      </w:r>
      <w:r w:rsidRPr="007D46D1">
        <w:rPr>
          <w:rFonts w:ascii="Aptos" w:hAnsi="Aptos"/>
          <w:sz w:val="28"/>
          <w:szCs w:val="28"/>
        </w:rPr>
        <w:t> </w:t>
      </w:r>
      <w:r w:rsidRPr="007D46D1">
        <w:rPr>
          <w:rFonts w:ascii="Aptos" w:hAnsi="Aptos"/>
          <w:sz w:val="28"/>
          <w:szCs w:val="28"/>
        </w:rPr>
        <w:t>The Local Plan also has policies on Rural Exception Sites (for affordable housing in rural areas) and policies related to Mill redevelopment and Vacant Building Credit.</w:t>
      </w:r>
    </w:p>
    <w:p w14:paraId="638FA4BD" w14:textId="77777777" w:rsidR="00F467FD" w:rsidRPr="007D46D1" w:rsidRDefault="00F467FD" w:rsidP="00F467FD">
      <w:pPr>
        <w:pStyle w:val="SP-footnote"/>
        <w:rPr>
          <w:rFonts w:ascii="Aptos" w:hAnsi="Aptos"/>
          <w:sz w:val="28"/>
          <w:szCs w:val="28"/>
        </w:rPr>
      </w:pPr>
    </w:p>
  </w:footnote>
  <w:footnote w:id="22">
    <w:p w14:paraId="18AFD57B" w14:textId="77777777" w:rsidR="00F467FD" w:rsidRPr="007D46D1" w:rsidRDefault="00F467FD" w:rsidP="00F467FD">
      <w:pPr>
        <w:pStyle w:val="SP-footnote"/>
        <w:rPr>
          <w:rFonts w:ascii="Aptos" w:hAnsi="Aptos"/>
          <w:sz w:val="28"/>
          <w:szCs w:val="28"/>
        </w:rPr>
      </w:pPr>
      <w:r w:rsidRPr="007D46D1">
        <w:rPr>
          <w:rFonts w:ascii="Aptos" w:hAnsi="Aptos"/>
          <w:sz w:val="28"/>
          <w:szCs w:val="28"/>
          <w:vertAlign w:val="superscript"/>
        </w:rPr>
        <w:footnoteRef/>
      </w:r>
      <w:r w:rsidRPr="007D46D1">
        <w:rPr>
          <w:rFonts w:ascii="Aptos" w:hAnsi="Aptos"/>
          <w:sz w:val="28"/>
          <w:szCs w:val="28"/>
        </w:rPr>
        <w:t> </w:t>
      </w:r>
      <w:r w:rsidRPr="007D46D1">
        <w:rPr>
          <w:rFonts w:ascii="Aptos" w:hAnsi="Aptos"/>
          <w:sz w:val="28"/>
          <w:szCs w:val="28"/>
        </w:rPr>
        <w:t>For the purposes of this policy only, a Local Connection is classed as either being by residency or by employment and is defined as follows:</w:t>
      </w:r>
    </w:p>
    <w:p w14:paraId="2C9D9BF6" w14:textId="77777777" w:rsidR="00F467FD" w:rsidRPr="007D46D1" w:rsidRDefault="00F467FD" w:rsidP="00F467FD">
      <w:pPr>
        <w:pStyle w:val="SP-footnote"/>
        <w:rPr>
          <w:rFonts w:ascii="Aptos" w:hAnsi="Aptos"/>
          <w:sz w:val="28"/>
          <w:szCs w:val="28"/>
        </w:rPr>
      </w:pPr>
      <w:r w:rsidRPr="007D46D1">
        <w:rPr>
          <w:rFonts w:ascii="Aptos" w:hAnsi="Aptos"/>
          <w:sz w:val="28"/>
          <w:szCs w:val="28"/>
        </w:rPr>
        <w:t xml:space="preserve">a. Residency qualification: have been resident in Saddleworth for 12 continuous months at the time of application; or have lived in Saddleworth for 3 out of previous 5 years; or have close family (mother, father, brother or sister, adult </w:t>
      </w:r>
      <w:proofErr w:type="gramStart"/>
      <w:r w:rsidRPr="007D46D1">
        <w:rPr>
          <w:rFonts w:ascii="Aptos" w:hAnsi="Aptos"/>
          <w:sz w:val="28"/>
          <w:szCs w:val="28"/>
        </w:rPr>
        <w:t>children</w:t>
      </w:r>
      <w:proofErr w:type="gramEnd"/>
      <w:r w:rsidRPr="007D46D1">
        <w:rPr>
          <w:rFonts w:ascii="Aptos" w:hAnsi="Aptos"/>
          <w:sz w:val="28"/>
          <w:szCs w:val="28"/>
        </w:rPr>
        <w:t xml:space="preserve"> or grandparent) who have been resident for five continuous years and continue to be resident in Saddleworth.</w:t>
      </w:r>
    </w:p>
    <w:p w14:paraId="357502C3" w14:textId="77777777" w:rsidR="00F467FD" w:rsidRPr="007D46D1" w:rsidRDefault="00F467FD" w:rsidP="00F467FD">
      <w:pPr>
        <w:pStyle w:val="SP-footnote"/>
        <w:rPr>
          <w:rFonts w:ascii="Aptos" w:hAnsi="Aptos"/>
          <w:sz w:val="28"/>
          <w:szCs w:val="28"/>
        </w:rPr>
      </w:pPr>
      <w:r w:rsidRPr="007D46D1">
        <w:rPr>
          <w:rFonts w:ascii="Aptos" w:hAnsi="Aptos"/>
          <w:sz w:val="28"/>
          <w:szCs w:val="28"/>
        </w:rPr>
        <w:t>b. Employment qualification. An individual will be considered to have a Local Connection if they or their partner is in employment which meets all of the following criteria: the office or business establishment at which a person is based or from where their work is managed is within Saddleworth; and is in paid employment and works a minimum of 16 hours per week; and has been employed for a minimum of 12 continuous months at the time of their application; and is currently in employment and;  has a permanent or fixed term contract or is self-employed.</w:t>
      </w:r>
    </w:p>
  </w:footnote>
  <w:footnote w:id="23">
    <w:p w14:paraId="0E2F8685" w14:textId="15D8574E" w:rsidR="00F467FD" w:rsidRPr="007D46D1" w:rsidRDefault="00F467FD" w:rsidP="00F467FD">
      <w:pPr>
        <w:pStyle w:val="SP-footnote"/>
        <w:rPr>
          <w:rFonts w:ascii="Aptos" w:hAnsi="Aptos"/>
          <w:sz w:val="28"/>
          <w:szCs w:val="28"/>
        </w:rPr>
      </w:pPr>
      <w:r w:rsidRPr="007D46D1">
        <w:rPr>
          <w:rFonts w:ascii="Aptos" w:hAnsi="Aptos"/>
          <w:sz w:val="28"/>
          <w:szCs w:val="28"/>
          <w:vertAlign w:val="superscript"/>
        </w:rPr>
        <w:footnoteRef/>
      </w:r>
      <w:r w:rsidRPr="007D46D1">
        <w:rPr>
          <w:rFonts w:ascii="Aptos" w:hAnsi="Aptos"/>
          <w:sz w:val="28"/>
          <w:szCs w:val="28"/>
        </w:rPr>
        <w:t> </w:t>
      </w:r>
      <w:r w:rsidRPr="007D46D1">
        <w:rPr>
          <w:rFonts w:ascii="Aptos" w:hAnsi="Aptos"/>
          <w:sz w:val="28"/>
          <w:szCs w:val="28"/>
        </w:rPr>
        <w:t>Examples might include, but are not limited to, manufacturing on demand, smart infrastructure, energy transition, regenerative medicine, and integration of electronics and photonics.</w:t>
      </w:r>
    </w:p>
  </w:footnote>
  <w:footnote w:id="24">
    <w:p w14:paraId="5048594F" w14:textId="77777777" w:rsidR="00F467FD" w:rsidRPr="007D46D1" w:rsidRDefault="00F467FD" w:rsidP="00F467FD">
      <w:pPr>
        <w:pStyle w:val="SP-footnote"/>
        <w:rPr>
          <w:rFonts w:ascii="Aptos" w:hAnsi="Aptos"/>
          <w:sz w:val="28"/>
          <w:szCs w:val="28"/>
        </w:rPr>
      </w:pPr>
      <w:r w:rsidRPr="007D46D1">
        <w:rPr>
          <w:rFonts w:ascii="Aptos" w:hAnsi="Aptos"/>
          <w:sz w:val="28"/>
          <w:szCs w:val="28"/>
          <w:vertAlign w:val="superscript"/>
        </w:rPr>
        <w:footnoteRef/>
      </w:r>
      <w:r w:rsidRPr="007D46D1">
        <w:rPr>
          <w:rFonts w:ascii="Aptos" w:hAnsi="Aptos"/>
          <w:sz w:val="28"/>
          <w:szCs w:val="28"/>
        </w:rPr>
        <w:t> </w:t>
      </w:r>
      <w:r w:rsidRPr="007D46D1">
        <w:rPr>
          <w:rFonts w:ascii="Aptos" w:hAnsi="Aptos"/>
          <w:sz w:val="28"/>
          <w:szCs w:val="28"/>
        </w:rPr>
        <w:t xml:space="preserve">See the Local Plan for Oldham for types of use (including size thresholds), and definitions of the Saddleworth employment </w:t>
      </w:r>
      <w:proofErr w:type="gramStart"/>
      <w:r w:rsidRPr="007D46D1">
        <w:rPr>
          <w:rFonts w:ascii="Aptos" w:hAnsi="Aptos"/>
          <w:sz w:val="28"/>
          <w:szCs w:val="28"/>
        </w:rPr>
        <w:t>areas</w:t>
      </w:r>
      <w:proofErr w:type="gramEnd"/>
      <w:r w:rsidRPr="007D46D1">
        <w:rPr>
          <w:rFonts w:ascii="Aptos" w:hAnsi="Aptos"/>
          <w:sz w:val="28"/>
          <w:szCs w:val="28"/>
        </w:rPr>
        <w:t xml:space="preserve"> </w:t>
      </w:r>
    </w:p>
    <w:p w14:paraId="0296FFFF" w14:textId="77777777" w:rsidR="00F467FD" w:rsidRPr="007D46D1" w:rsidRDefault="00F467FD" w:rsidP="00F467FD">
      <w:pPr>
        <w:pStyle w:val="SP-footnote"/>
        <w:rPr>
          <w:rFonts w:ascii="Aptos" w:hAnsi="Aptos"/>
          <w:sz w:val="28"/>
          <w:szCs w:val="28"/>
        </w:rPr>
      </w:pPr>
    </w:p>
  </w:footnote>
  <w:footnote w:id="25">
    <w:p w14:paraId="75E79A5F" w14:textId="77777777" w:rsidR="00F467FD" w:rsidRPr="007D46D1" w:rsidRDefault="00F467FD" w:rsidP="00F467FD">
      <w:pPr>
        <w:pStyle w:val="SP-footnote"/>
        <w:rPr>
          <w:rFonts w:ascii="Aptos" w:hAnsi="Aptos"/>
          <w:sz w:val="28"/>
          <w:szCs w:val="28"/>
        </w:rPr>
      </w:pPr>
      <w:r w:rsidRPr="007D46D1">
        <w:rPr>
          <w:rFonts w:ascii="Aptos" w:hAnsi="Aptos"/>
          <w:sz w:val="28"/>
          <w:szCs w:val="28"/>
          <w:vertAlign w:val="superscript"/>
        </w:rPr>
        <w:footnoteRef/>
      </w:r>
      <w:r w:rsidRPr="007D46D1">
        <w:rPr>
          <w:rFonts w:ascii="Aptos" w:hAnsi="Aptos"/>
          <w:sz w:val="28"/>
          <w:szCs w:val="28"/>
        </w:rPr>
        <w:t> </w:t>
      </w:r>
      <w:r w:rsidRPr="007D46D1">
        <w:rPr>
          <w:rFonts w:ascii="Aptos" w:hAnsi="Aptos"/>
          <w:sz w:val="28"/>
          <w:szCs w:val="28"/>
        </w:rPr>
        <w:t>Unless they have been allocated for other uses in Places for Everyone or Oldham Council’s Local Plan.</w:t>
      </w:r>
    </w:p>
    <w:p w14:paraId="511A2C51" w14:textId="77777777" w:rsidR="00F467FD" w:rsidRPr="007D46D1" w:rsidRDefault="00F467FD" w:rsidP="00F467FD">
      <w:pPr>
        <w:pStyle w:val="SP-footnote"/>
        <w:rPr>
          <w:rFonts w:ascii="Aptos" w:hAnsi="Aptos"/>
          <w:sz w:val="28"/>
          <w:szCs w:val="28"/>
        </w:rPr>
      </w:pPr>
    </w:p>
  </w:footnote>
  <w:footnote w:id="26">
    <w:p w14:paraId="74230F4A" w14:textId="77777777" w:rsidR="00F467FD" w:rsidRPr="007D46D1" w:rsidRDefault="00F467FD" w:rsidP="00F467FD">
      <w:pPr>
        <w:pStyle w:val="SP-footnote"/>
        <w:rPr>
          <w:rFonts w:ascii="Aptos" w:hAnsi="Aptos"/>
          <w:sz w:val="28"/>
          <w:szCs w:val="28"/>
        </w:rPr>
      </w:pPr>
      <w:r w:rsidRPr="007D46D1">
        <w:rPr>
          <w:rFonts w:ascii="Aptos" w:hAnsi="Aptos"/>
          <w:sz w:val="28"/>
          <w:szCs w:val="28"/>
          <w:vertAlign w:val="superscript"/>
        </w:rPr>
        <w:footnoteRef/>
      </w:r>
      <w:r w:rsidRPr="007D46D1">
        <w:rPr>
          <w:rFonts w:ascii="Aptos" w:hAnsi="Aptos"/>
          <w:sz w:val="28"/>
          <w:szCs w:val="28"/>
        </w:rPr>
        <w:t> </w:t>
      </w:r>
      <w:r w:rsidRPr="007D46D1">
        <w:rPr>
          <w:rFonts w:ascii="Aptos" w:hAnsi="Aptos"/>
          <w:sz w:val="28"/>
          <w:szCs w:val="28"/>
        </w:rPr>
        <w:t>‘It will be the responsibility of the occupant to ascertain if their homeworking will require planning permission, for example for a Change of Use.</w:t>
      </w:r>
    </w:p>
    <w:p w14:paraId="000E915B" w14:textId="77777777" w:rsidR="00F467FD" w:rsidRPr="007D46D1" w:rsidRDefault="00F467FD" w:rsidP="00F467FD">
      <w:pPr>
        <w:pStyle w:val="SP-footnote"/>
        <w:rPr>
          <w:rFonts w:ascii="Aptos" w:hAnsi="Aptos"/>
          <w:sz w:val="28"/>
          <w:szCs w:val="28"/>
        </w:rPr>
      </w:pPr>
    </w:p>
  </w:footnote>
  <w:footnote w:id="27">
    <w:p w14:paraId="49EB131E" w14:textId="77777777" w:rsidR="00F467FD" w:rsidRPr="007D46D1" w:rsidRDefault="00F467FD" w:rsidP="00F467FD">
      <w:pPr>
        <w:pStyle w:val="SP-footnote"/>
        <w:rPr>
          <w:rFonts w:ascii="Aptos" w:hAnsi="Aptos"/>
          <w:sz w:val="28"/>
          <w:szCs w:val="28"/>
        </w:rPr>
      </w:pPr>
      <w:r w:rsidRPr="007D46D1">
        <w:rPr>
          <w:rFonts w:ascii="Aptos" w:hAnsi="Aptos"/>
          <w:sz w:val="28"/>
          <w:szCs w:val="28"/>
          <w:vertAlign w:val="superscript"/>
        </w:rPr>
        <w:footnoteRef/>
      </w:r>
      <w:r w:rsidRPr="007D46D1">
        <w:rPr>
          <w:rFonts w:ascii="Aptos" w:hAnsi="Aptos"/>
          <w:sz w:val="28"/>
          <w:szCs w:val="28"/>
        </w:rPr>
        <w:t> </w:t>
      </w:r>
      <w:r w:rsidRPr="007D46D1">
        <w:rPr>
          <w:rFonts w:ascii="Aptos" w:hAnsi="Aptos"/>
          <w:sz w:val="28"/>
          <w:szCs w:val="28"/>
        </w:rPr>
        <w:t xml:space="preserve">Note: The provision of business advisory groups falls outside the remit of a Neighbourhood </w:t>
      </w:r>
      <w:proofErr w:type="gramStart"/>
      <w:r w:rsidRPr="007D46D1">
        <w:rPr>
          <w:rFonts w:ascii="Aptos" w:hAnsi="Aptos"/>
          <w:sz w:val="28"/>
          <w:szCs w:val="28"/>
        </w:rPr>
        <w:t>Plan, but</w:t>
      </w:r>
      <w:proofErr w:type="gramEnd"/>
      <w:r w:rsidRPr="007D46D1">
        <w:rPr>
          <w:rFonts w:ascii="Aptos" w:hAnsi="Aptos"/>
          <w:sz w:val="28"/>
          <w:szCs w:val="28"/>
        </w:rPr>
        <w:t xml:space="preserve"> would be encouraged as part of an accompanying Parish Plan.</w:t>
      </w:r>
    </w:p>
    <w:p w14:paraId="5A49558B" w14:textId="77777777" w:rsidR="00F467FD" w:rsidRPr="007D46D1" w:rsidRDefault="00F467FD" w:rsidP="00F467FD">
      <w:pPr>
        <w:pStyle w:val="SP-footnote"/>
        <w:rPr>
          <w:rFonts w:ascii="Aptos" w:hAnsi="Aptos"/>
          <w:sz w:val="28"/>
          <w:szCs w:val="28"/>
        </w:rPr>
      </w:pPr>
    </w:p>
  </w:footnote>
  <w:footnote w:id="28">
    <w:p w14:paraId="4A638F56" w14:textId="77777777" w:rsidR="00F467FD" w:rsidRPr="007D46D1" w:rsidRDefault="00F467FD" w:rsidP="00F467FD">
      <w:pPr>
        <w:pStyle w:val="SP-footnote"/>
        <w:rPr>
          <w:rFonts w:ascii="Aptos" w:hAnsi="Aptos"/>
          <w:sz w:val="28"/>
          <w:szCs w:val="28"/>
        </w:rPr>
      </w:pPr>
      <w:r w:rsidRPr="007D46D1">
        <w:rPr>
          <w:rFonts w:ascii="Aptos" w:hAnsi="Aptos"/>
          <w:sz w:val="28"/>
          <w:szCs w:val="28"/>
          <w:vertAlign w:val="superscript"/>
        </w:rPr>
        <w:footnoteRef/>
      </w:r>
      <w:r w:rsidRPr="007D46D1">
        <w:rPr>
          <w:rFonts w:ascii="Aptos" w:hAnsi="Aptos"/>
          <w:sz w:val="28"/>
          <w:szCs w:val="28"/>
        </w:rPr>
        <w:t> </w:t>
      </w:r>
      <w:r w:rsidRPr="007D46D1">
        <w:rPr>
          <w:rFonts w:ascii="Aptos" w:hAnsi="Aptos"/>
          <w:sz w:val="28"/>
          <w:szCs w:val="28"/>
        </w:rPr>
        <w:t>Or equivalent high-standard connection, as technology improves.</w:t>
      </w:r>
    </w:p>
    <w:p w14:paraId="687EA7E9" w14:textId="77777777" w:rsidR="00F467FD" w:rsidRPr="007D46D1" w:rsidRDefault="00F467FD" w:rsidP="00F467FD">
      <w:pPr>
        <w:pStyle w:val="SP-footnote"/>
        <w:rPr>
          <w:rFonts w:ascii="Aptos" w:hAnsi="Aptos"/>
          <w:sz w:val="28"/>
          <w:szCs w:val="28"/>
        </w:rPr>
      </w:pPr>
    </w:p>
  </w:footnote>
  <w:footnote w:id="29">
    <w:p w14:paraId="5DFC9565" w14:textId="77777777" w:rsidR="00F467FD" w:rsidRPr="007D46D1" w:rsidRDefault="00F467FD" w:rsidP="00F467FD">
      <w:pPr>
        <w:pStyle w:val="SP-footnote"/>
        <w:rPr>
          <w:rFonts w:ascii="Aptos" w:hAnsi="Aptos"/>
          <w:sz w:val="28"/>
          <w:szCs w:val="28"/>
        </w:rPr>
      </w:pPr>
      <w:r w:rsidRPr="007D46D1">
        <w:rPr>
          <w:rFonts w:ascii="Aptos" w:hAnsi="Aptos"/>
          <w:sz w:val="28"/>
          <w:szCs w:val="28"/>
          <w:vertAlign w:val="superscript"/>
        </w:rPr>
        <w:footnoteRef/>
      </w:r>
      <w:r w:rsidRPr="007D46D1">
        <w:rPr>
          <w:rFonts w:ascii="Aptos" w:hAnsi="Aptos"/>
          <w:sz w:val="28"/>
          <w:szCs w:val="28"/>
        </w:rPr>
        <w:t> </w:t>
      </w:r>
      <w:r w:rsidRPr="007D46D1">
        <w:rPr>
          <w:rFonts w:ascii="Aptos" w:hAnsi="Aptos"/>
          <w:sz w:val="28"/>
          <w:szCs w:val="28"/>
        </w:rPr>
        <w:t>As defined in the Local Plan for Oldham.</w:t>
      </w:r>
    </w:p>
    <w:p w14:paraId="3DFC3848" w14:textId="77777777" w:rsidR="00F467FD" w:rsidRPr="007D46D1" w:rsidRDefault="00F467FD" w:rsidP="00F467FD">
      <w:pPr>
        <w:pStyle w:val="SP-footnote"/>
        <w:rPr>
          <w:rFonts w:ascii="Aptos" w:hAnsi="Aptos"/>
          <w:sz w:val="28"/>
          <w:szCs w:val="28"/>
        </w:rPr>
      </w:pPr>
    </w:p>
  </w:footnote>
  <w:footnote w:id="30">
    <w:p w14:paraId="1B3ECFA0" w14:textId="7AB2EB34" w:rsidR="00F467FD" w:rsidRPr="007D46D1" w:rsidRDefault="00F467FD" w:rsidP="00F467FD">
      <w:pPr>
        <w:pStyle w:val="SP-footnote"/>
        <w:rPr>
          <w:rFonts w:ascii="Aptos" w:hAnsi="Aptos"/>
          <w:sz w:val="28"/>
          <w:szCs w:val="28"/>
        </w:rPr>
      </w:pPr>
      <w:r w:rsidRPr="007D46D1">
        <w:rPr>
          <w:rFonts w:ascii="Aptos" w:hAnsi="Aptos"/>
          <w:sz w:val="28"/>
          <w:szCs w:val="28"/>
          <w:vertAlign w:val="superscript"/>
        </w:rPr>
        <w:footnoteRef/>
      </w:r>
      <w:r w:rsidRPr="007D46D1">
        <w:rPr>
          <w:rFonts w:ascii="Aptos" w:hAnsi="Aptos"/>
          <w:sz w:val="28"/>
          <w:szCs w:val="28"/>
        </w:rPr>
        <w:t> </w:t>
      </w:r>
      <w:r w:rsidRPr="007D46D1">
        <w:rPr>
          <w:rFonts w:ascii="Aptos" w:hAnsi="Aptos"/>
          <w:sz w:val="28"/>
          <w:szCs w:val="28"/>
        </w:rPr>
        <w:t xml:space="preserve">See also policy 9 – accessibility to </w:t>
      </w:r>
      <w:proofErr w:type="gramStart"/>
      <w:r w:rsidRPr="007D46D1">
        <w:rPr>
          <w:rFonts w:ascii="Aptos" w:hAnsi="Aptos"/>
          <w:sz w:val="28"/>
          <w:szCs w:val="28"/>
        </w:rPr>
        <w:t>transport</w:t>
      </w:r>
      <w:proofErr w:type="gramEnd"/>
    </w:p>
  </w:footnote>
  <w:footnote w:id="31">
    <w:p w14:paraId="53AFE7A5" w14:textId="77777777" w:rsidR="00F467FD" w:rsidRPr="007D46D1" w:rsidRDefault="00F467FD" w:rsidP="00F467FD">
      <w:pPr>
        <w:pStyle w:val="SP-footnote"/>
        <w:rPr>
          <w:rFonts w:ascii="Aptos" w:hAnsi="Aptos"/>
          <w:sz w:val="28"/>
          <w:szCs w:val="28"/>
        </w:rPr>
      </w:pPr>
      <w:r w:rsidRPr="007D46D1">
        <w:rPr>
          <w:rFonts w:ascii="Aptos" w:hAnsi="Aptos"/>
          <w:sz w:val="28"/>
          <w:szCs w:val="28"/>
          <w:vertAlign w:val="superscript"/>
        </w:rPr>
        <w:footnoteRef/>
      </w:r>
      <w:r w:rsidRPr="007D46D1">
        <w:rPr>
          <w:rFonts w:ascii="Aptos" w:hAnsi="Aptos"/>
          <w:sz w:val="28"/>
          <w:szCs w:val="28"/>
        </w:rPr>
        <w:t> </w:t>
      </w:r>
      <w:r w:rsidRPr="007D46D1">
        <w:rPr>
          <w:rFonts w:ascii="Aptos" w:hAnsi="Aptos"/>
          <w:sz w:val="28"/>
          <w:szCs w:val="28"/>
        </w:rPr>
        <w:t xml:space="preserve">The historic nature of Saddleworth’s villages, in particular its road and route layouts mean that there are restrictions on what can be achieved in some areas. </w:t>
      </w:r>
    </w:p>
    <w:p w14:paraId="1E567977" w14:textId="77777777" w:rsidR="00F467FD" w:rsidRPr="007D46D1" w:rsidRDefault="00F467FD" w:rsidP="00F467FD">
      <w:pPr>
        <w:pStyle w:val="SP-footnote"/>
        <w:rPr>
          <w:rFonts w:ascii="Aptos" w:hAnsi="Aptos"/>
          <w:sz w:val="28"/>
          <w:szCs w:val="28"/>
        </w:rPr>
      </w:pPr>
    </w:p>
  </w:footnote>
  <w:footnote w:id="32">
    <w:p w14:paraId="73FA4CBF" w14:textId="77777777" w:rsidR="002B582C" w:rsidRDefault="002B582C" w:rsidP="002B582C">
      <w:pPr>
        <w:pStyle w:val="SP-footnote"/>
        <w:rPr>
          <w:sz w:val="20"/>
          <w:szCs w:val="20"/>
        </w:rPr>
      </w:pPr>
      <w:r>
        <w:rPr>
          <w:vertAlign w:val="superscript"/>
        </w:rPr>
        <w:footnoteRef/>
      </w:r>
      <w:r>
        <w:t> </w:t>
      </w:r>
      <w:r>
        <w:rPr>
          <w:sz w:val="20"/>
          <w:szCs w:val="20"/>
        </w:rPr>
        <w:t xml:space="preserve">This designation was created when the UK was part of the </w:t>
      </w:r>
      <w:proofErr w:type="gramStart"/>
      <w:r>
        <w:rPr>
          <w:sz w:val="20"/>
          <w:szCs w:val="20"/>
        </w:rPr>
        <w:t>EU, but</w:t>
      </w:r>
      <w:proofErr w:type="gramEnd"/>
      <w:r>
        <w:rPr>
          <w:sz w:val="20"/>
          <w:szCs w:val="20"/>
        </w:rPr>
        <w:t xml:space="preserve"> has been maintained since. </w:t>
      </w:r>
    </w:p>
    <w:p w14:paraId="645F264F" w14:textId="77777777" w:rsidR="002B582C" w:rsidRDefault="002B582C" w:rsidP="002B582C">
      <w:pPr>
        <w:pStyle w:val="SP-footnot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3EC7"/>
    <w:multiLevelType w:val="hybridMultilevel"/>
    <w:tmpl w:val="16FAC5A2"/>
    <w:lvl w:ilvl="0" w:tplc="CEB8030E">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648C1"/>
    <w:multiLevelType w:val="hybridMultilevel"/>
    <w:tmpl w:val="B876FD10"/>
    <w:lvl w:ilvl="0" w:tplc="CEB8030E">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B4172"/>
    <w:multiLevelType w:val="hybridMultilevel"/>
    <w:tmpl w:val="05CE0240"/>
    <w:lvl w:ilvl="0" w:tplc="CEB8030E">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6647A"/>
    <w:multiLevelType w:val="hybridMultilevel"/>
    <w:tmpl w:val="DD92AE20"/>
    <w:lvl w:ilvl="0" w:tplc="CEB8030E">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8965D3"/>
    <w:multiLevelType w:val="hybridMultilevel"/>
    <w:tmpl w:val="3F2E45A8"/>
    <w:lvl w:ilvl="0" w:tplc="CEB8030E">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490AF4"/>
    <w:multiLevelType w:val="hybridMultilevel"/>
    <w:tmpl w:val="CD2EF25E"/>
    <w:lvl w:ilvl="0" w:tplc="CEB8030E">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609CC"/>
    <w:multiLevelType w:val="hybridMultilevel"/>
    <w:tmpl w:val="1E646C38"/>
    <w:lvl w:ilvl="0" w:tplc="CEB8030E">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E4377C"/>
    <w:multiLevelType w:val="hybridMultilevel"/>
    <w:tmpl w:val="B15CBFF8"/>
    <w:lvl w:ilvl="0" w:tplc="CEB8030E">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297E42"/>
    <w:multiLevelType w:val="hybridMultilevel"/>
    <w:tmpl w:val="0CA4361C"/>
    <w:lvl w:ilvl="0" w:tplc="CEB8030E">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2F5171"/>
    <w:multiLevelType w:val="hybridMultilevel"/>
    <w:tmpl w:val="6A4EAB94"/>
    <w:lvl w:ilvl="0" w:tplc="CEB8030E">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C01F85"/>
    <w:multiLevelType w:val="hybridMultilevel"/>
    <w:tmpl w:val="B2748AB6"/>
    <w:lvl w:ilvl="0" w:tplc="CEB8030E">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B26491"/>
    <w:multiLevelType w:val="hybridMultilevel"/>
    <w:tmpl w:val="A7EC7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452082"/>
    <w:multiLevelType w:val="hybridMultilevel"/>
    <w:tmpl w:val="8DA4717A"/>
    <w:lvl w:ilvl="0" w:tplc="CEB8030E">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34260A"/>
    <w:multiLevelType w:val="hybridMultilevel"/>
    <w:tmpl w:val="1F324632"/>
    <w:lvl w:ilvl="0" w:tplc="CEB8030E">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5B680B"/>
    <w:multiLevelType w:val="hybridMultilevel"/>
    <w:tmpl w:val="64AC7E30"/>
    <w:lvl w:ilvl="0" w:tplc="CEB8030E">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8D61E5"/>
    <w:multiLevelType w:val="hybridMultilevel"/>
    <w:tmpl w:val="9242720A"/>
    <w:lvl w:ilvl="0" w:tplc="CEB8030E">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952730"/>
    <w:multiLevelType w:val="hybridMultilevel"/>
    <w:tmpl w:val="5156E802"/>
    <w:lvl w:ilvl="0" w:tplc="CEB8030E">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316DFC"/>
    <w:multiLevelType w:val="hybridMultilevel"/>
    <w:tmpl w:val="5BD682B8"/>
    <w:lvl w:ilvl="0" w:tplc="CEB8030E">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672CF6"/>
    <w:multiLevelType w:val="hybridMultilevel"/>
    <w:tmpl w:val="293664F8"/>
    <w:lvl w:ilvl="0" w:tplc="CEB8030E">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E70068"/>
    <w:multiLevelType w:val="hybridMultilevel"/>
    <w:tmpl w:val="795E6C30"/>
    <w:lvl w:ilvl="0" w:tplc="CEB8030E">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5D0CB9"/>
    <w:multiLevelType w:val="hybridMultilevel"/>
    <w:tmpl w:val="54DACAA0"/>
    <w:lvl w:ilvl="0" w:tplc="CEB8030E">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4C4A41"/>
    <w:multiLevelType w:val="hybridMultilevel"/>
    <w:tmpl w:val="DE04E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EE0C5C"/>
    <w:multiLevelType w:val="hybridMultilevel"/>
    <w:tmpl w:val="BB1CCB42"/>
    <w:lvl w:ilvl="0" w:tplc="CEB8030E">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3F4EA0"/>
    <w:multiLevelType w:val="hybridMultilevel"/>
    <w:tmpl w:val="363612CC"/>
    <w:lvl w:ilvl="0" w:tplc="CEB8030E">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A1613E"/>
    <w:multiLevelType w:val="hybridMultilevel"/>
    <w:tmpl w:val="9DB22690"/>
    <w:lvl w:ilvl="0" w:tplc="CEB8030E">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156ADB"/>
    <w:multiLevelType w:val="hybridMultilevel"/>
    <w:tmpl w:val="2188C2B2"/>
    <w:lvl w:ilvl="0" w:tplc="CEB8030E">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BA4F8E"/>
    <w:multiLevelType w:val="hybridMultilevel"/>
    <w:tmpl w:val="935CD974"/>
    <w:lvl w:ilvl="0" w:tplc="CEB8030E">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EF4CB9"/>
    <w:multiLevelType w:val="hybridMultilevel"/>
    <w:tmpl w:val="1B5603AA"/>
    <w:lvl w:ilvl="0" w:tplc="CEB8030E">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6034358">
    <w:abstractNumId w:val="11"/>
  </w:num>
  <w:num w:numId="2" w16cid:durableId="667055744">
    <w:abstractNumId w:val="20"/>
  </w:num>
  <w:num w:numId="3" w16cid:durableId="1503086989">
    <w:abstractNumId w:val="19"/>
  </w:num>
  <w:num w:numId="4" w16cid:durableId="2125733451">
    <w:abstractNumId w:val="23"/>
  </w:num>
  <w:num w:numId="5" w16cid:durableId="598762017">
    <w:abstractNumId w:val="18"/>
  </w:num>
  <w:num w:numId="6" w16cid:durableId="154225103">
    <w:abstractNumId w:val="14"/>
  </w:num>
  <w:num w:numId="7" w16cid:durableId="251859571">
    <w:abstractNumId w:val="25"/>
  </w:num>
  <w:num w:numId="8" w16cid:durableId="1773473038">
    <w:abstractNumId w:val="2"/>
  </w:num>
  <w:num w:numId="9" w16cid:durableId="2085376054">
    <w:abstractNumId w:val="0"/>
  </w:num>
  <w:num w:numId="10" w16cid:durableId="819157107">
    <w:abstractNumId w:val="26"/>
  </w:num>
  <w:num w:numId="11" w16cid:durableId="698941861">
    <w:abstractNumId w:val="16"/>
  </w:num>
  <w:num w:numId="12" w16cid:durableId="312023530">
    <w:abstractNumId w:val="15"/>
  </w:num>
  <w:num w:numId="13" w16cid:durableId="1046485649">
    <w:abstractNumId w:val="24"/>
  </w:num>
  <w:num w:numId="14" w16cid:durableId="448160461">
    <w:abstractNumId w:val="4"/>
  </w:num>
  <w:num w:numId="15" w16cid:durableId="949775870">
    <w:abstractNumId w:val="27"/>
  </w:num>
  <w:num w:numId="16" w16cid:durableId="207298504">
    <w:abstractNumId w:val="21"/>
  </w:num>
  <w:num w:numId="17" w16cid:durableId="1941329988">
    <w:abstractNumId w:val="22"/>
  </w:num>
  <w:num w:numId="18" w16cid:durableId="984503545">
    <w:abstractNumId w:val="6"/>
  </w:num>
  <w:num w:numId="19" w16cid:durableId="65690389">
    <w:abstractNumId w:val="3"/>
  </w:num>
  <w:num w:numId="20" w16cid:durableId="2113427145">
    <w:abstractNumId w:val="8"/>
  </w:num>
  <w:num w:numId="21" w16cid:durableId="2116945958">
    <w:abstractNumId w:val="17"/>
  </w:num>
  <w:num w:numId="22" w16cid:durableId="1563441452">
    <w:abstractNumId w:val="7"/>
  </w:num>
  <w:num w:numId="23" w16cid:durableId="1272592495">
    <w:abstractNumId w:val="9"/>
  </w:num>
  <w:num w:numId="24" w16cid:durableId="1042174045">
    <w:abstractNumId w:val="13"/>
  </w:num>
  <w:num w:numId="25" w16cid:durableId="1185442607">
    <w:abstractNumId w:val="10"/>
  </w:num>
  <w:num w:numId="26" w16cid:durableId="1562059077">
    <w:abstractNumId w:val="1"/>
  </w:num>
  <w:num w:numId="27" w16cid:durableId="435709829">
    <w:abstractNumId w:val="5"/>
  </w:num>
  <w:num w:numId="28" w16cid:durableId="10153071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CAF"/>
    <w:rsid w:val="00142FBC"/>
    <w:rsid w:val="002B582C"/>
    <w:rsid w:val="002F76D8"/>
    <w:rsid w:val="007D46D1"/>
    <w:rsid w:val="007F13F4"/>
    <w:rsid w:val="00AF4CAF"/>
    <w:rsid w:val="00D53364"/>
    <w:rsid w:val="00F467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E9B5F9E"/>
  <w15:chartTrackingRefBased/>
  <w15:docId w15:val="{D865643B-1FC0-EB4F-AB81-684ED11B0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82C"/>
  </w:style>
  <w:style w:type="paragraph" w:styleId="Heading1">
    <w:name w:val="heading 1"/>
    <w:basedOn w:val="Normal"/>
    <w:next w:val="Normal"/>
    <w:link w:val="Heading1Char"/>
    <w:uiPriority w:val="9"/>
    <w:qFormat/>
    <w:rsid w:val="00AF4C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4C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4C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4C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4C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4CA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4CA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4CA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4CA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C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4C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4C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4C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4C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4C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4C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4C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4CAF"/>
    <w:rPr>
      <w:rFonts w:eastAsiaTheme="majorEastAsia" w:cstheme="majorBidi"/>
      <w:color w:val="272727" w:themeColor="text1" w:themeTint="D8"/>
    </w:rPr>
  </w:style>
  <w:style w:type="paragraph" w:styleId="Title">
    <w:name w:val="Title"/>
    <w:basedOn w:val="Normal"/>
    <w:next w:val="Normal"/>
    <w:link w:val="TitleChar"/>
    <w:uiPriority w:val="10"/>
    <w:qFormat/>
    <w:rsid w:val="00AF4CA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4C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4CA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4C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4CA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F4CAF"/>
    <w:rPr>
      <w:i/>
      <w:iCs/>
      <w:color w:val="404040" w:themeColor="text1" w:themeTint="BF"/>
    </w:rPr>
  </w:style>
  <w:style w:type="paragraph" w:styleId="ListParagraph">
    <w:name w:val="List Paragraph"/>
    <w:basedOn w:val="Normal"/>
    <w:uiPriority w:val="34"/>
    <w:qFormat/>
    <w:rsid w:val="00AF4CAF"/>
    <w:pPr>
      <w:ind w:left="720"/>
      <w:contextualSpacing/>
    </w:pPr>
  </w:style>
  <w:style w:type="character" w:styleId="IntenseEmphasis">
    <w:name w:val="Intense Emphasis"/>
    <w:basedOn w:val="DefaultParagraphFont"/>
    <w:uiPriority w:val="21"/>
    <w:qFormat/>
    <w:rsid w:val="00AF4CAF"/>
    <w:rPr>
      <w:i/>
      <w:iCs/>
      <w:color w:val="0F4761" w:themeColor="accent1" w:themeShade="BF"/>
    </w:rPr>
  </w:style>
  <w:style w:type="paragraph" w:styleId="IntenseQuote">
    <w:name w:val="Intense Quote"/>
    <w:basedOn w:val="Normal"/>
    <w:next w:val="Normal"/>
    <w:link w:val="IntenseQuoteChar"/>
    <w:uiPriority w:val="30"/>
    <w:qFormat/>
    <w:rsid w:val="00AF4C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4CAF"/>
    <w:rPr>
      <w:i/>
      <w:iCs/>
      <w:color w:val="0F4761" w:themeColor="accent1" w:themeShade="BF"/>
    </w:rPr>
  </w:style>
  <w:style w:type="character" w:styleId="IntenseReference">
    <w:name w:val="Intense Reference"/>
    <w:basedOn w:val="DefaultParagraphFont"/>
    <w:uiPriority w:val="32"/>
    <w:qFormat/>
    <w:rsid w:val="00AF4CAF"/>
    <w:rPr>
      <w:b/>
      <w:bCs/>
      <w:smallCaps/>
      <w:color w:val="0F4761" w:themeColor="accent1" w:themeShade="BF"/>
      <w:spacing w:val="5"/>
    </w:rPr>
  </w:style>
  <w:style w:type="paragraph" w:styleId="Revision">
    <w:name w:val="Revision"/>
    <w:hidden/>
    <w:uiPriority w:val="99"/>
    <w:semiHidden/>
    <w:rsid w:val="00AF4CAF"/>
  </w:style>
  <w:style w:type="paragraph" w:customStyle="1" w:styleId="SP-bodytext">
    <w:name w:val="SP - body text"/>
    <w:basedOn w:val="Normal"/>
    <w:uiPriority w:val="99"/>
    <w:rsid w:val="00F467FD"/>
    <w:pPr>
      <w:keepLines/>
      <w:suppressAutoHyphens/>
      <w:autoSpaceDE w:val="0"/>
      <w:autoSpaceDN w:val="0"/>
      <w:adjustRightInd w:val="0"/>
      <w:spacing w:after="240" w:line="240" w:lineRule="atLeast"/>
      <w:textAlignment w:val="center"/>
    </w:pPr>
    <w:rPr>
      <w:rFonts w:ascii="Palatino" w:hAnsi="Palatino" w:cs="Palatino"/>
      <w:color w:val="000000"/>
      <w:kern w:val="0"/>
      <w:sz w:val="20"/>
      <w:szCs w:val="20"/>
    </w:rPr>
  </w:style>
  <w:style w:type="paragraph" w:customStyle="1" w:styleId="SP-footnote">
    <w:name w:val="SP - footnote"/>
    <w:basedOn w:val="SP-bodytext"/>
    <w:uiPriority w:val="99"/>
    <w:rsid w:val="00F467FD"/>
    <w:rPr>
      <w:sz w:val="18"/>
      <w:szCs w:val="18"/>
    </w:rPr>
  </w:style>
  <w:style w:type="character" w:styleId="Hyperlink">
    <w:name w:val="Hyperlink"/>
    <w:basedOn w:val="DefaultParagraphFont"/>
    <w:uiPriority w:val="99"/>
    <w:rsid w:val="00F467FD"/>
    <w:rPr>
      <w:color w:val="265A9B"/>
      <w:u w:val="thick"/>
    </w:rPr>
  </w:style>
  <w:style w:type="character" w:styleId="UnresolvedMention">
    <w:name w:val="Unresolved Mention"/>
    <w:basedOn w:val="DefaultParagraphFont"/>
    <w:uiPriority w:val="99"/>
    <w:semiHidden/>
    <w:unhideWhenUsed/>
    <w:rsid w:val="007D46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turalengland-defra.opendata.arcgis.com/datasets/Defra::sssi-impact-risk-zones-england/explore?location=52.791703%2C-2.504131%2C7.7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cpa.org.uk/collection/the-20-minute-neighbourhood" TargetMode="External"/><Relationship Id="rId4" Type="http://schemas.openxmlformats.org/officeDocument/2006/relationships/settings" Target="settings.xml"/><Relationship Id="rId9" Type="http://schemas.openxmlformats.org/officeDocument/2006/relationships/hyperlink" Target="https://www.peakdistrict.gov.uk/__data/assets/pdf_file/0024/95091/Webpage-Final-Branded-DMP-Doc-Cop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07216-D538-C04D-9EB6-7503B2F30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73</Pages>
  <Words>21804</Words>
  <Characters>124287</Characters>
  <Application>Microsoft Office Word</Application>
  <DocSecurity>0</DocSecurity>
  <Lines>1035</Lines>
  <Paragraphs>291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Al-Hamdani</dc:creator>
  <cp:keywords/>
  <dc:description/>
  <cp:lastModifiedBy>Sam Al-Hamdani</cp:lastModifiedBy>
  <cp:revision>1</cp:revision>
  <dcterms:created xsi:type="dcterms:W3CDTF">2024-03-19T13:54:00Z</dcterms:created>
  <dcterms:modified xsi:type="dcterms:W3CDTF">2024-03-19T14:47:00Z</dcterms:modified>
</cp:coreProperties>
</file>