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8C484" w14:textId="2B8BC97A" w:rsidR="008B5767" w:rsidRDefault="008B5767" w:rsidP="00BD1050">
      <w:pPr>
        <w:tabs>
          <w:tab w:val="left" w:pos="142"/>
        </w:tabs>
        <w:rPr>
          <w:rFonts w:ascii="Palatino" w:hAnsi="Palatino"/>
          <w:b/>
          <w:bCs/>
        </w:rPr>
      </w:pPr>
      <w:r>
        <w:rPr>
          <w:rFonts w:ascii="Palatino" w:hAnsi="Palatino"/>
          <w:b/>
          <w:bCs/>
        </w:rPr>
        <w:t xml:space="preserve">Date: </w:t>
      </w:r>
      <w:r w:rsidR="00483B3D">
        <w:rPr>
          <w:rFonts w:ascii="Palatino" w:hAnsi="Palatino"/>
          <w:b/>
          <w:bCs/>
        </w:rPr>
        <w:t>11</w:t>
      </w:r>
      <w:r w:rsidR="00FB6D25">
        <w:rPr>
          <w:rFonts w:ascii="Palatino" w:hAnsi="Palatino"/>
          <w:b/>
          <w:bCs/>
        </w:rPr>
        <w:t>/0</w:t>
      </w:r>
      <w:r w:rsidR="006F45F0">
        <w:rPr>
          <w:rFonts w:ascii="Palatino" w:hAnsi="Palatino"/>
          <w:b/>
          <w:bCs/>
        </w:rPr>
        <w:t>2</w:t>
      </w:r>
      <w:r w:rsidR="00FB6D25">
        <w:rPr>
          <w:rFonts w:ascii="Palatino" w:hAnsi="Palatino"/>
          <w:b/>
          <w:bCs/>
        </w:rPr>
        <w:t>/2</w:t>
      </w:r>
      <w:r w:rsidR="00483B3D">
        <w:rPr>
          <w:rFonts w:ascii="Palatino" w:hAnsi="Palatino"/>
          <w:b/>
          <w:bCs/>
        </w:rPr>
        <w:t>5</w:t>
      </w:r>
    </w:p>
    <w:p w14:paraId="2196E161" w14:textId="056AE733" w:rsidR="008B5767" w:rsidRDefault="008B5767" w:rsidP="00BD1050">
      <w:pPr>
        <w:tabs>
          <w:tab w:val="left" w:pos="142"/>
        </w:tabs>
        <w:rPr>
          <w:rFonts w:ascii="Palatino" w:hAnsi="Palatino"/>
          <w:b/>
          <w:bCs/>
        </w:rPr>
      </w:pPr>
      <w:r>
        <w:rPr>
          <w:rFonts w:ascii="Palatino" w:hAnsi="Palatino"/>
          <w:b/>
          <w:bCs/>
        </w:rPr>
        <w:t>Media release</w:t>
      </w:r>
    </w:p>
    <w:p w14:paraId="7C14B455" w14:textId="640CABA4" w:rsidR="008B5767" w:rsidRPr="008B5767" w:rsidRDefault="008B5767" w:rsidP="00BD1050">
      <w:pPr>
        <w:tabs>
          <w:tab w:val="left" w:pos="142"/>
        </w:tabs>
        <w:rPr>
          <w:rFonts w:ascii="Palatino" w:hAnsi="Palatino"/>
          <w:b/>
          <w:bCs/>
        </w:rPr>
      </w:pPr>
      <w:r>
        <w:rPr>
          <w:rFonts w:ascii="Palatino" w:hAnsi="Palatino"/>
          <w:b/>
          <w:bCs/>
        </w:rPr>
        <w:t xml:space="preserve">Contact: </w:t>
      </w:r>
      <w:hyperlink r:id="rId7" w:history="1">
        <w:r w:rsidRPr="008945C4">
          <w:rPr>
            <w:rStyle w:val="Hyperlink"/>
            <w:rFonts w:ascii="Palatino" w:hAnsi="Palatino"/>
            <w:b/>
            <w:bCs/>
          </w:rPr>
          <w:t>enquiries@saddleworthparishcouncil.org.uk</w:t>
        </w:r>
      </w:hyperlink>
      <w:r>
        <w:rPr>
          <w:rFonts w:ascii="Palatino" w:hAnsi="Palatino"/>
          <w:b/>
          <w:bCs/>
        </w:rPr>
        <w:t xml:space="preserve"> / </w:t>
      </w:r>
      <w:r w:rsidRPr="008B5767">
        <w:rPr>
          <w:rFonts w:ascii="Palatino" w:hAnsi="Palatino"/>
          <w:b/>
          <w:bCs/>
        </w:rPr>
        <w:t>01457 876665</w:t>
      </w:r>
    </w:p>
    <w:p w14:paraId="71343810" w14:textId="7E3370AC" w:rsidR="008B5767" w:rsidRDefault="008B5767" w:rsidP="00BD1050">
      <w:pPr>
        <w:pBdr>
          <w:bottom w:val="single" w:sz="12" w:space="1" w:color="auto"/>
        </w:pBdr>
        <w:tabs>
          <w:tab w:val="left" w:pos="142"/>
        </w:tabs>
        <w:rPr>
          <w:rFonts w:ascii="Palatino" w:hAnsi="Palatino"/>
          <w:b/>
          <w:bCs/>
        </w:rPr>
      </w:pPr>
    </w:p>
    <w:p w14:paraId="4C416614" w14:textId="77777777" w:rsidR="00BD1050" w:rsidRDefault="00BD1050" w:rsidP="00BD1050">
      <w:pPr>
        <w:tabs>
          <w:tab w:val="left" w:pos="142"/>
        </w:tabs>
        <w:rPr>
          <w:rFonts w:ascii="Palatino" w:hAnsi="Palatino"/>
          <w:b/>
          <w:bCs/>
        </w:rPr>
      </w:pPr>
    </w:p>
    <w:p w14:paraId="2675848D" w14:textId="18420730" w:rsidR="008B5767" w:rsidRPr="004031B9" w:rsidRDefault="00483B3D" w:rsidP="004031B9">
      <w:pPr>
        <w:tabs>
          <w:tab w:val="left" w:pos="142"/>
        </w:tabs>
        <w:spacing w:after="240"/>
        <w:rPr>
          <w:rFonts w:ascii="Palatino" w:hAnsi="Palatino"/>
          <w:b/>
          <w:bCs/>
          <w:sz w:val="40"/>
          <w:szCs w:val="40"/>
        </w:rPr>
      </w:pPr>
      <w:r>
        <w:rPr>
          <w:rFonts w:ascii="Palatino" w:hAnsi="Palatino"/>
          <w:b/>
          <w:bCs/>
          <w:sz w:val="40"/>
          <w:szCs w:val="40"/>
        </w:rPr>
        <w:t>New “Local Green Spaces” set to be added to Neighbourhood Plan</w:t>
      </w:r>
    </w:p>
    <w:p w14:paraId="0C6234D3" w14:textId="1E8D36EE" w:rsidR="006F45F0" w:rsidRPr="006F45F0" w:rsidRDefault="00483B3D" w:rsidP="006F45F0">
      <w:pPr>
        <w:tabs>
          <w:tab w:val="left" w:pos="142"/>
        </w:tabs>
        <w:spacing w:after="240"/>
        <w:rPr>
          <w:rFonts w:ascii="Palatino" w:hAnsi="Palatino"/>
          <w:b/>
          <w:bCs/>
        </w:rPr>
      </w:pPr>
      <w:r>
        <w:rPr>
          <w:rFonts w:ascii="Palatino" w:hAnsi="Palatino"/>
          <w:b/>
          <w:bCs/>
        </w:rPr>
        <w:t>Four green spaces across Saddleworth are set to get added protection from development in the forthcoming Neighbourhood Plan, following consultation with residents.</w:t>
      </w:r>
    </w:p>
    <w:p w14:paraId="4C023B79" w14:textId="5E4A3AED" w:rsidR="00483B3D" w:rsidRDefault="00483B3D" w:rsidP="006F45F0">
      <w:pPr>
        <w:tabs>
          <w:tab w:val="left" w:pos="142"/>
        </w:tabs>
        <w:spacing w:after="240"/>
        <w:rPr>
          <w:rFonts w:ascii="Palatino" w:hAnsi="Palatino"/>
        </w:rPr>
      </w:pPr>
      <w:r>
        <w:rPr>
          <w:rFonts w:ascii="Palatino" w:hAnsi="Palatino"/>
        </w:rPr>
        <w:t xml:space="preserve">The four locations – at Ashfield in Springhead, Dawson’s Field in </w:t>
      </w:r>
      <w:proofErr w:type="spellStart"/>
      <w:r>
        <w:rPr>
          <w:rFonts w:ascii="Palatino" w:hAnsi="Palatino"/>
        </w:rPr>
        <w:t>Scouthead</w:t>
      </w:r>
      <w:proofErr w:type="spellEnd"/>
      <w:r>
        <w:rPr>
          <w:rFonts w:ascii="Palatino" w:hAnsi="Palatino"/>
        </w:rPr>
        <w:t xml:space="preserve">, Diggle Fields (often known as Diggle Tip) and Church Fields in </w:t>
      </w:r>
      <w:proofErr w:type="spellStart"/>
      <w:r>
        <w:rPr>
          <w:rFonts w:ascii="Palatino" w:hAnsi="Palatino"/>
        </w:rPr>
        <w:t>Dobcross</w:t>
      </w:r>
      <w:proofErr w:type="spellEnd"/>
      <w:r>
        <w:rPr>
          <w:rFonts w:ascii="Palatino" w:hAnsi="Palatino"/>
        </w:rPr>
        <w:t xml:space="preserve"> were suggested by residents as part of the consultation as being worthy of additional protection. </w:t>
      </w:r>
    </w:p>
    <w:p w14:paraId="12217552" w14:textId="0B8BAD2A" w:rsidR="006F45F0" w:rsidRPr="006F45F0" w:rsidRDefault="00483B3D" w:rsidP="006F45F0">
      <w:pPr>
        <w:tabs>
          <w:tab w:val="left" w:pos="142"/>
        </w:tabs>
        <w:spacing w:after="240"/>
        <w:rPr>
          <w:rFonts w:ascii="Palatino" w:hAnsi="Palatino"/>
        </w:rPr>
      </w:pPr>
      <w:r>
        <w:rPr>
          <w:rFonts w:ascii="Palatino" w:hAnsi="Palatino"/>
        </w:rPr>
        <w:t xml:space="preserve">If that plan is passed, the four locations will be allocated the development status “Local Green Space” – a relatively new category which gives the spaces similar protection to being in the green belt. </w:t>
      </w:r>
    </w:p>
    <w:p w14:paraId="289E8A68" w14:textId="26D27EAC" w:rsidR="006F45F0" w:rsidRPr="006F45F0" w:rsidRDefault="00483B3D" w:rsidP="006F45F0">
      <w:pPr>
        <w:tabs>
          <w:tab w:val="left" w:pos="142"/>
        </w:tabs>
        <w:spacing w:after="240"/>
        <w:rPr>
          <w:rFonts w:ascii="Palatino" w:hAnsi="Palatino"/>
        </w:rPr>
      </w:pPr>
      <w:r>
        <w:rPr>
          <w:rFonts w:ascii="Palatino" w:hAnsi="Palatino"/>
        </w:rPr>
        <w:t xml:space="preserve">Parish Council Chairman </w:t>
      </w:r>
      <w:r w:rsidR="006F45F0" w:rsidRPr="006F45F0">
        <w:rPr>
          <w:rFonts w:ascii="Palatino" w:hAnsi="Palatino"/>
        </w:rPr>
        <w:t xml:space="preserve">Barbara </w:t>
      </w:r>
      <w:proofErr w:type="spellStart"/>
      <w:r w:rsidR="006F45F0" w:rsidRPr="006F45F0">
        <w:rPr>
          <w:rFonts w:ascii="Palatino" w:hAnsi="Palatino"/>
        </w:rPr>
        <w:t>Beeley</w:t>
      </w:r>
      <w:proofErr w:type="spellEnd"/>
      <w:r w:rsidR="006F45F0" w:rsidRPr="006F45F0">
        <w:rPr>
          <w:rFonts w:ascii="Palatino" w:hAnsi="Palatino"/>
        </w:rPr>
        <w:t xml:space="preserve"> said: “</w:t>
      </w:r>
      <w:r>
        <w:rPr>
          <w:rFonts w:ascii="Palatino" w:hAnsi="Palatino"/>
        </w:rPr>
        <w:t xml:space="preserve">We listened to residents, who wanted more protection for green spaces in the </w:t>
      </w:r>
      <w:r w:rsidR="00436862">
        <w:rPr>
          <w:rFonts w:ascii="Palatino" w:hAnsi="Palatino"/>
        </w:rPr>
        <w:t>Parish</w:t>
      </w:r>
      <w:r>
        <w:rPr>
          <w:rFonts w:ascii="Palatino" w:hAnsi="Palatino"/>
        </w:rPr>
        <w:t xml:space="preserve">. These were the first four spaces that we have identified which we think qualify for this extra protection, and despite the </w:t>
      </w:r>
      <w:proofErr w:type="spellStart"/>
      <w:r w:rsidR="00260581">
        <w:rPr>
          <w:rFonts w:ascii="Palatino" w:hAnsi="Palatino"/>
        </w:rPr>
        <w:t>Neighbouhood</w:t>
      </w:r>
      <w:proofErr w:type="spellEnd"/>
      <w:r w:rsidR="00260581">
        <w:rPr>
          <w:rFonts w:ascii="Palatino" w:hAnsi="Palatino"/>
        </w:rPr>
        <w:t xml:space="preserve"> P</w:t>
      </w:r>
      <w:r>
        <w:rPr>
          <w:rFonts w:ascii="Palatino" w:hAnsi="Palatino"/>
        </w:rPr>
        <w:t xml:space="preserve">lan being close to completion, we agreed with residents that </w:t>
      </w:r>
      <w:r w:rsidR="00260581">
        <w:rPr>
          <w:rFonts w:ascii="Palatino" w:hAnsi="Palatino"/>
        </w:rPr>
        <w:t xml:space="preserve">adding these sites to it </w:t>
      </w:r>
      <w:r>
        <w:rPr>
          <w:rFonts w:ascii="Palatino" w:hAnsi="Palatino"/>
        </w:rPr>
        <w:t>was an important change to make</w:t>
      </w:r>
      <w:r w:rsidR="006F45F0" w:rsidRPr="006F45F0">
        <w:rPr>
          <w:rFonts w:ascii="Palatino" w:hAnsi="Palatino"/>
        </w:rPr>
        <w:t>.”</w:t>
      </w:r>
    </w:p>
    <w:p w14:paraId="6530736C" w14:textId="7CC03850" w:rsidR="006F45F0" w:rsidRPr="006F45F0" w:rsidRDefault="00483B3D" w:rsidP="006F45F0">
      <w:pPr>
        <w:tabs>
          <w:tab w:val="left" w:pos="142"/>
        </w:tabs>
        <w:spacing w:after="240"/>
        <w:rPr>
          <w:rFonts w:ascii="Palatino" w:hAnsi="Palatino"/>
        </w:rPr>
      </w:pPr>
      <w:r>
        <w:rPr>
          <w:rFonts w:ascii="Palatino" w:hAnsi="Palatino"/>
        </w:rPr>
        <w:t xml:space="preserve">Three of the four locations were not previously green </w:t>
      </w:r>
      <w:proofErr w:type="gramStart"/>
      <w:r>
        <w:rPr>
          <w:rFonts w:ascii="Palatino" w:hAnsi="Palatino"/>
        </w:rPr>
        <w:t>belt, and</w:t>
      </w:r>
      <w:proofErr w:type="gramEnd"/>
      <w:r>
        <w:rPr>
          <w:rFonts w:ascii="Palatino" w:hAnsi="Palatino"/>
        </w:rPr>
        <w:t xml:space="preserve"> so will get completely fresh protections. The fourth – Dawson’s Field – is in the green belt, but due to its extensive community use means that it </w:t>
      </w:r>
      <w:r w:rsidR="00260581">
        <w:rPr>
          <w:rFonts w:ascii="Palatino" w:hAnsi="Palatino"/>
        </w:rPr>
        <w:t xml:space="preserve">will be </w:t>
      </w:r>
      <w:r>
        <w:rPr>
          <w:rFonts w:ascii="Palatino" w:hAnsi="Palatino"/>
        </w:rPr>
        <w:t>given extra protection.</w:t>
      </w:r>
    </w:p>
    <w:p w14:paraId="394A7501" w14:textId="085DA7B5" w:rsidR="006F45F0" w:rsidRPr="006F45F0" w:rsidRDefault="006F45F0" w:rsidP="00483B3D">
      <w:pPr>
        <w:tabs>
          <w:tab w:val="left" w:pos="142"/>
        </w:tabs>
        <w:spacing w:after="240"/>
        <w:rPr>
          <w:rFonts w:ascii="Palatino" w:hAnsi="Palatino"/>
        </w:rPr>
      </w:pPr>
      <w:r w:rsidRPr="006F45F0">
        <w:rPr>
          <w:rFonts w:ascii="Palatino" w:hAnsi="Palatino"/>
        </w:rPr>
        <w:t>Barbara added: “</w:t>
      </w:r>
      <w:r w:rsidR="00483B3D">
        <w:rPr>
          <w:rFonts w:ascii="Palatino" w:hAnsi="Palatino"/>
        </w:rPr>
        <w:t xml:space="preserve">These were not the only sites under consideration, but with limited time before the Neighbourhood Plan was put forward, we made sure that we </w:t>
      </w:r>
      <w:r w:rsidR="00260581">
        <w:rPr>
          <w:rFonts w:ascii="Palatino" w:hAnsi="Palatino"/>
        </w:rPr>
        <w:t xml:space="preserve">aimed to get </w:t>
      </w:r>
      <w:r w:rsidR="00483B3D">
        <w:rPr>
          <w:rFonts w:ascii="Palatino" w:hAnsi="Palatino"/>
        </w:rPr>
        <w:t xml:space="preserve">these through. If people want to suggest other locations which are worthy of protection, they should get in touch with the Parish Council. We can nominate more sites </w:t>
      </w:r>
      <w:r w:rsidR="0025562F">
        <w:rPr>
          <w:rFonts w:ascii="Palatino" w:hAnsi="Palatino"/>
        </w:rPr>
        <w:t xml:space="preserve">when the local plan for the whole of Oldham is </w:t>
      </w:r>
      <w:proofErr w:type="gramStart"/>
      <w:r w:rsidR="0025562F">
        <w:rPr>
          <w:rFonts w:ascii="Palatino" w:hAnsi="Palatino"/>
        </w:rPr>
        <w:t>produced, and</w:t>
      </w:r>
      <w:proofErr w:type="gramEnd"/>
      <w:r w:rsidR="0025562F">
        <w:rPr>
          <w:rFonts w:ascii="Palatino" w:hAnsi="Palatino"/>
        </w:rPr>
        <w:t xml:space="preserve"> are already investigating two other locations. We’re here to make sure Saddleworth continues to be the thriving and beautiful place that it is.</w:t>
      </w:r>
      <w:r w:rsidR="00483B3D">
        <w:rPr>
          <w:rFonts w:ascii="Palatino" w:hAnsi="Palatino"/>
        </w:rPr>
        <w:t>”</w:t>
      </w:r>
    </w:p>
    <w:p w14:paraId="52D621D1" w14:textId="6426DF48" w:rsidR="00A1460F" w:rsidRPr="008B5767" w:rsidRDefault="008B5767" w:rsidP="00BD1050">
      <w:pPr>
        <w:tabs>
          <w:tab w:val="left" w:pos="142"/>
        </w:tabs>
        <w:rPr>
          <w:rFonts w:ascii="Palatino" w:hAnsi="Palatino"/>
          <w:b/>
          <w:bCs/>
        </w:rPr>
      </w:pPr>
      <w:r w:rsidRPr="008B5767">
        <w:rPr>
          <w:rFonts w:ascii="Palatino" w:hAnsi="Palatino"/>
          <w:b/>
          <w:bCs/>
        </w:rPr>
        <w:t>ENDS …</w:t>
      </w:r>
    </w:p>
    <w:sectPr w:rsidR="00A1460F" w:rsidRPr="008B5767" w:rsidSect="00BD1050">
      <w:headerReference w:type="default" r:id="rId8"/>
      <w:footerReference w:type="default" r:id="rId9"/>
      <w:pgSz w:w="11900" w:h="16840"/>
      <w:pgMar w:top="1440" w:right="821" w:bottom="1440" w:left="1015" w:header="708" w:footer="6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5FF81" w14:textId="77777777" w:rsidR="00944EEB" w:rsidRDefault="00944EEB" w:rsidP="008B5767">
      <w:r>
        <w:separator/>
      </w:r>
    </w:p>
  </w:endnote>
  <w:endnote w:type="continuationSeparator" w:id="0">
    <w:p w14:paraId="2837682C" w14:textId="77777777" w:rsidR="00944EEB" w:rsidRDefault="00944EEB" w:rsidP="008B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89F8E" w14:textId="1077E389" w:rsidR="00BD1050" w:rsidRDefault="00BD1050" w:rsidP="00BD1050">
    <w:pPr>
      <w:pStyle w:val="Footer"/>
      <w:tabs>
        <w:tab w:val="clear" w:pos="4680"/>
        <w:tab w:val="clear" w:pos="9360"/>
        <w:tab w:val="left" w:pos="5849"/>
      </w:tabs>
      <w:rPr>
        <w:rFonts w:ascii="Palatino" w:hAnsi="Palatino"/>
        <w:sz w:val="18"/>
        <w:szCs w:val="18"/>
      </w:rPr>
    </w:pPr>
    <w:r w:rsidRPr="00BD1050">
      <w:rPr>
        <w:rFonts w:ascii="Palatino" w:hAnsi="Palatino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56CD99D0" wp14:editId="22B5CC45">
          <wp:simplePos x="0" y="0"/>
          <wp:positionH relativeFrom="column">
            <wp:posOffset>5665470</wp:posOffset>
          </wp:positionH>
          <wp:positionV relativeFrom="paragraph">
            <wp:posOffset>12912</wp:posOffset>
          </wp:positionV>
          <wp:extent cx="762000" cy="762000"/>
          <wp:effectExtent l="0" t="0" r="0" b="0"/>
          <wp:wrapNone/>
          <wp:docPr id="1" name="Picture 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74AF03" w14:textId="6CB6B032" w:rsidR="008B5767" w:rsidRDefault="00BD1050" w:rsidP="00BD1050">
    <w:pPr>
      <w:pStyle w:val="Footer"/>
      <w:tabs>
        <w:tab w:val="clear" w:pos="4680"/>
        <w:tab w:val="clear" w:pos="9360"/>
        <w:tab w:val="left" w:pos="5849"/>
      </w:tabs>
      <w:rPr>
        <w:rFonts w:ascii="Palatino" w:hAnsi="Palatino"/>
        <w:sz w:val="18"/>
        <w:szCs w:val="18"/>
      </w:rPr>
    </w:pPr>
    <w:r>
      <w:rPr>
        <w:rFonts w:ascii="Palatino" w:hAnsi="Palatino"/>
        <w:sz w:val="18"/>
        <w:szCs w:val="18"/>
      </w:rPr>
      <w:t>Saddleworth Parish Council</w:t>
    </w:r>
  </w:p>
  <w:p w14:paraId="6241855B" w14:textId="37F88887" w:rsidR="00BD1050" w:rsidRDefault="00BD1050" w:rsidP="00BD1050">
    <w:pPr>
      <w:pStyle w:val="Footer"/>
      <w:tabs>
        <w:tab w:val="left" w:pos="5849"/>
      </w:tabs>
      <w:rPr>
        <w:rFonts w:ascii="Palatino" w:hAnsi="Palatino"/>
        <w:sz w:val="18"/>
        <w:szCs w:val="18"/>
      </w:rPr>
    </w:pPr>
    <w:r w:rsidRPr="00BD1050">
      <w:rPr>
        <w:rFonts w:ascii="Palatino" w:hAnsi="Palatino"/>
        <w:sz w:val="18"/>
        <w:szCs w:val="18"/>
      </w:rPr>
      <w:t>Civic Hall</w:t>
    </w:r>
    <w:r>
      <w:rPr>
        <w:rFonts w:ascii="Palatino" w:hAnsi="Palatino"/>
        <w:sz w:val="18"/>
        <w:szCs w:val="18"/>
      </w:rPr>
      <w:t xml:space="preserve">, </w:t>
    </w:r>
    <w:r w:rsidRPr="00BD1050">
      <w:rPr>
        <w:rFonts w:ascii="Palatino" w:hAnsi="Palatino"/>
        <w:sz w:val="18"/>
        <w:szCs w:val="18"/>
      </w:rPr>
      <w:t>Lee Street</w:t>
    </w:r>
    <w:r>
      <w:rPr>
        <w:rFonts w:ascii="Palatino" w:hAnsi="Palatino"/>
        <w:sz w:val="18"/>
        <w:szCs w:val="18"/>
      </w:rPr>
      <w:t xml:space="preserve">, </w:t>
    </w:r>
    <w:r w:rsidRPr="00BD1050">
      <w:rPr>
        <w:rFonts w:ascii="Palatino" w:hAnsi="Palatino"/>
        <w:sz w:val="18"/>
        <w:szCs w:val="18"/>
      </w:rPr>
      <w:t>Uppermill</w:t>
    </w:r>
    <w:r>
      <w:rPr>
        <w:rFonts w:ascii="Palatino" w:hAnsi="Palatino"/>
        <w:sz w:val="18"/>
        <w:szCs w:val="18"/>
      </w:rPr>
      <w:t xml:space="preserve">, </w:t>
    </w:r>
    <w:r w:rsidRPr="00BD1050">
      <w:rPr>
        <w:rFonts w:ascii="Palatino" w:hAnsi="Palatino"/>
        <w:sz w:val="18"/>
        <w:szCs w:val="18"/>
      </w:rPr>
      <w:t>Saddleworth</w:t>
    </w:r>
    <w:r>
      <w:rPr>
        <w:rFonts w:ascii="Palatino" w:hAnsi="Palatino"/>
        <w:sz w:val="18"/>
        <w:szCs w:val="18"/>
      </w:rPr>
      <w:t xml:space="preserve"> </w:t>
    </w:r>
    <w:r w:rsidRPr="00BD1050">
      <w:rPr>
        <w:rFonts w:ascii="Palatino" w:hAnsi="Palatino"/>
        <w:sz w:val="18"/>
        <w:szCs w:val="18"/>
      </w:rPr>
      <w:t>OL3 6AE</w:t>
    </w:r>
  </w:p>
  <w:p w14:paraId="549A74CA" w14:textId="3BE1DAEA" w:rsidR="00BD1050" w:rsidRDefault="00BD1050" w:rsidP="00BD1050">
    <w:pPr>
      <w:pStyle w:val="Footer"/>
      <w:tabs>
        <w:tab w:val="left" w:pos="5849"/>
      </w:tabs>
      <w:rPr>
        <w:rFonts w:ascii="Palatino" w:hAnsi="Palatino"/>
        <w:sz w:val="18"/>
        <w:szCs w:val="18"/>
      </w:rPr>
    </w:pPr>
    <w:hyperlink r:id="rId2" w:history="1">
      <w:r w:rsidRPr="008945C4">
        <w:rPr>
          <w:rStyle w:val="Hyperlink"/>
          <w:rFonts w:ascii="Palatino" w:hAnsi="Palatino"/>
          <w:sz w:val="18"/>
          <w:szCs w:val="18"/>
        </w:rPr>
        <w:t>www.saddleworthparishcouncil.org.uk</w:t>
      </w:r>
    </w:hyperlink>
  </w:p>
  <w:p w14:paraId="682D4FDC" w14:textId="03D29033" w:rsidR="00BD1050" w:rsidRPr="00BD1050" w:rsidRDefault="00BD1050" w:rsidP="00BD1050">
    <w:pPr>
      <w:pStyle w:val="Footer"/>
      <w:tabs>
        <w:tab w:val="clear" w:pos="4680"/>
        <w:tab w:val="clear" w:pos="9360"/>
        <w:tab w:val="left" w:pos="5849"/>
      </w:tabs>
      <w:rPr>
        <w:rFonts w:ascii="Palatino" w:hAnsi="Palatino"/>
        <w:sz w:val="18"/>
        <w:szCs w:val="18"/>
      </w:rPr>
    </w:pPr>
    <w:r>
      <w:rPr>
        <w:rFonts w:ascii="Palatino" w:hAnsi="Palatino"/>
        <w:sz w:val="18"/>
        <w:szCs w:val="18"/>
      </w:rPr>
      <w:t xml:space="preserve">01457 </w:t>
    </w:r>
    <w:proofErr w:type="gramStart"/>
    <w:r>
      <w:rPr>
        <w:rFonts w:ascii="Palatino" w:hAnsi="Palatino"/>
        <w:sz w:val="18"/>
        <w:szCs w:val="18"/>
      </w:rPr>
      <w:t>876665  |</w:t>
    </w:r>
    <w:proofErr w:type="gramEnd"/>
    <w:r>
      <w:rPr>
        <w:rFonts w:ascii="Palatino" w:hAnsi="Palatino"/>
        <w:sz w:val="18"/>
        <w:szCs w:val="18"/>
      </w:rPr>
      <w:t xml:space="preserve">  enquiries@saddleworthparishcouncil.org.uk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BC1D0" w14:textId="77777777" w:rsidR="00944EEB" w:rsidRDefault="00944EEB" w:rsidP="008B5767">
      <w:r>
        <w:separator/>
      </w:r>
    </w:p>
  </w:footnote>
  <w:footnote w:type="continuationSeparator" w:id="0">
    <w:p w14:paraId="06C2B0E0" w14:textId="77777777" w:rsidR="00944EEB" w:rsidRDefault="00944EEB" w:rsidP="008B5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9C0D8" w14:textId="77777777" w:rsidR="008B5767" w:rsidRDefault="008B576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080425" wp14:editId="52B61248">
              <wp:simplePos x="0" y="0"/>
              <wp:positionH relativeFrom="page">
                <wp:posOffset>564091</wp:posOffset>
              </wp:positionH>
              <wp:positionV relativeFrom="page">
                <wp:posOffset>315595</wp:posOffset>
              </wp:positionV>
              <wp:extent cx="6479822" cy="440267"/>
              <wp:effectExtent l="0" t="0" r="0" b="4445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9822" cy="440267"/>
                      </a:xfrm>
                      <a:prstGeom prst="rect">
                        <a:avLst/>
                      </a:prstGeom>
                      <a:solidFill>
                        <a:srgbClr val="17841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6229853" w14:textId="246C9B09" w:rsidR="008B5767" w:rsidRPr="008B5767" w:rsidRDefault="00000000" w:rsidP="008B5767">
                          <w:pPr>
                            <w:pStyle w:val="NoSpacing"/>
                            <w:jc w:val="center"/>
                            <w:rPr>
                              <w:rFonts w:ascii="Palatino" w:hAnsi="Palatino"/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rFonts w:ascii="Palatino" w:hAnsi="Palatino"/>
                                <w:b/>
                                <w:caps/>
                                <w:spacing w:val="20"/>
                                <w:sz w:val="28"/>
                                <w:szCs w:val="28"/>
                              </w:rPr>
                              <w:alias w:val="Title"/>
                              <w:tag w:val=""/>
                              <w:id w:val="-1557603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15:appearance w15:val="hidden"/>
                              <w:text/>
                            </w:sdtPr>
                            <w:sdtContent>
                              <w:r w:rsidR="005D7E6D">
                                <w:rPr>
                                  <w:rFonts w:ascii="Palatino" w:hAnsi="Palatino"/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SADDLEWORTH PARISH COUNCIL</w:t>
                              </w:r>
                              <w:r w:rsidR="00A70CCD">
                                <w:rPr>
                                  <w:rFonts w:ascii="Palatino" w:hAnsi="Palatino"/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5D7E6D">
                                <w:rPr>
                                  <w:rFonts w:ascii="Palatino" w:hAnsi="Palatino"/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MEDIA RELEASE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080425" id="Rectangle 47" o:spid="_x0000_s1026" alt="Title: Document Title" style="position:absolute;margin-left:44.4pt;margin-top:24.85pt;width:510.2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" fillcolor="#178417" stroked="f" strokeweight="1pt">
              <v:textbox inset=",0,,0">
                <w:txbxContent>
                  <w:p w14:paraId="06229853" w14:textId="246C9B09" w:rsidR="008B5767" w:rsidRPr="008B5767" w:rsidRDefault="00A1460F" w:rsidP="008B5767">
                    <w:pPr>
                      <w:pStyle w:val="NoSpacing"/>
                      <w:jc w:val="center"/>
                      <w:rPr>
                        <w:rFonts w:ascii="Palatino" w:hAnsi="Palatino"/>
                        <w:b/>
                        <w:caps/>
                        <w:spacing w:val="20"/>
                        <w:sz w:val="28"/>
                        <w:szCs w:val="28"/>
                      </w:rPr>
                    </w:pPr>
                    <w:sdt>
                      <w:sdtPr>
                        <w:rPr>
                          <w:rFonts w:ascii="Palatino" w:hAnsi="Palatino"/>
                          <w:b/>
                          <w:caps/>
                          <w:spacing w:val="20"/>
                          <w:sz w:val="28"/>
                          <w:szCs w:val="28"/>
                        </w:rPr>
                        <w:alias w:val="Title"/>
                        <w:tag w:val=""/>
                        <w:id w:val="-1557603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15:appearance w15:val="hidden"/>
                        <w:text/>
                      </w:sdtPr>
                      <w:sdtEndPr/>
                      <w:sdtContent>
                        <w:r w:rsidR="005D7E6D">
                          <w:rPr>
                            <w:rFonts w:ascii="Palatino" w:hAnsi="Palatino"/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SADDLEWORTH PARISH COUNCIL</w:t>
                        </w:r>
                        <w:r w:rsidR="00A70CCD">
                          <w:rPr>
                            <w:rFonts w:ascii="Palatino" w:hAnsi="Palatino"/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 </w:t>
                        </w:r>
                        <w:r w:rsidR="005D7E6D">
                          <w:rPr>
                            <w:rFonts w:ascii="Palatino" w:hAnsi="Palatino"/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MEDIA RELEASE</w:t>
                        </w:r>
                      </w:sdtContent>
                    </w:sdt>
                  </w:p>
                </w:txbxContent>
              </v:textbox>
              <w10:wrap anchorx="page" anchory="page"/>
            </v:rect>
          </w:pict>
        </mc:Fallback>
      </mc:AlternateContent>
    </w:r>
  </w:p>
  <w:p w14:paraId="1AC0C331" w14:textId="77777777" w:rsidR="008B5767" w:rsidRDefault="008B57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E4"/>
    <w:rsid w:val="000318F6"/>
    <w:rsid w:val="00113825"/>
    <w:rsid w:val="001A0D61"/>
    <w:rsid w:val="001B1022"/>
    <w:rsid w:val="001C3879"/>
    <w:rsid w:val="001D2EE2"/>
    <w:rsid w:val="002522E9"/>
    <w:rsid w:val="0025562F"/>
    <w:rsid w:val="00260581"/>
    <w:rsid w:val="002E3516"/>
    <w:rsid w:val="0038187B"/>
    <w:rsid w:val="004031B9"/>
    <w:rsid w:val="00436862"/>
    <w:rsid w:val="00483B3D"/>
    <w:rsid w:val="00533345"/>
    <w:rsid w:val="005B0E65"/>
    <w:rsid w:val="005D0FFF"/>
    <w:rsid w:val="005D7E6D"/>
    <w:rsid w:val="00625747"/>
    <w:rsid w:val="006E43DE"/>
    <w:rsid w:val="006F45F0"/>
    <w:rsid w:val="00733565"/>
    <w:rsid w:val="00761869"/>
    <w:rsid w:val="00837D8E"/>
    <w:rsid w:val="008A20B5"/>
    <w:rsid w:val="008B5767"/>
    <w:rsid w:val="00944EEB"/>
    <w:rsid w:val="009847CD"/>
    <w:rsid w:val="00A1460F"/>
    <w:rsid w:val="00A57BC4"/>
    <w:rsid w:val="00A70CCD"/>
    <w:rsid w:val="00AB5BAB"/>
    <w:rsid w:val="00AF5684"/>
    <w:rsid w:val="00B036E4"/>
    <w:rsid w:val="00BD1050"/>
    <w:rsid w:val="00C01F75"/>
    <w:rsid w:val="00E967E4"/>
    <w:rsid w:val="00F67A51"/>
    <w:rsid w:val="00F72166"/>
    <w:rsid w:val="00FB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E43FE"/>
  <w15:chartTrackingRefBased/>
  <w15:docId w15:val="{8C1A20A4-54DE-854C-8C13-BA36A0C3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7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767"/>
  </w:style>
  <w:style w:type="paragraph" w:styleId="Footer">
    <w:name w:val="footer"/>
    <w:basedOn w:val="Normal"/>
    <w:link w:val="FooterChar"/>
    <w:uiPriority w:val="99"/>
    <w:unhideWhenUsed/>
    <w:rsid w:val="008B57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767"/>
  </w:style>
  <w:style w:type="paragraph" w:styleId="NoSpacing">
    <w:name w:val="No Spacing"/>
    <w:uiPriority w:val="1"/>
    <w:qFormat/>
    <w:rsid w:val="008B5767"/>
    <w:rPr>
      <w:rFonts w:eastAsiaTheme="minorEastAsia"/>
      <w:sz w:val="22"/>
      <w:szCs w:val="22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8B57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5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enquiries@saddleworthparishcouncil.org.uk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ddleworthparishcouncil.org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C5E71C72-9D1F-4D75-8471-14A7CC2949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CE1536-5D86-4AB4-BE18-84E128CD3A96}"/>
</file>

<file path=customXml/itemProps3.xml><?xml version="1.0" encoding="utf-8"?>
<ds:datastoreItem xmlns:ds="http://schemas.openxmlformats.org/officeDocument/2006/customXml" ds:itemID="{27220E27-6397-48B6-9B12-149F2BB79880}"/>
</file>

<file path=customXml/itemProps4.xml><?xml version="1.0" encoding="utf-8"?>
<ds:datastoreItem xmlns:ds="http://schemas.openxmlformats.org/officeDocument/2006/customXml" ds:itemID="{136C5F30-438F-4804-B1B8-FE4667B99C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SADDLEWORTH PARISH COUNCIL MEDIA RELEASE</vt:lpstr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SADDLEWORTH PARISH COUNCIL MEDIA RELEASE</dc:title>
  <dc:subject/>
  <dc:creator>Sam Al-Hamdani</dc:creator>
  <cp:keywords/>
  <dc:description/>
  <cp:lastModifiedBy>AL-HAMDANI, Sam</cp:lastModifiedBy>
  <cp:revision>4</cp:revision>
  <dcterms:created xsi:type="dcterms:W3CDTF">2025-02-11T14:51:00Z</dcterms:created>
  <dcterms:modified xsi:type="dcterms:W3CDTF">2025-02-24T20:21:00Z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</Properties>
</file>